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FF4E" w14:textId="77777777" w:rsidR="0068264C" w:rsidRDefault="00FD53AA" w:rsidP="008D30FD">
      <w:pPr>
        <w:spacing w:line="360" w:lineRule="auto"/>
        <w:ind w:firstLine="360"/>
        <w:jc w:val="center"/>
        <w:rPr>
          <w:rFonts w:ascii="Arial" w:hAnsi="Arial" w:cs="Arial"/>
          <w:b/>
          <w:sz w:val="28"/>
        </w:rPr>
      </w:pPr>
      <w:r w:rsidRPr="008D30FD">
        <w:rPr>
          <w:rFonts w:ascii="Arial" w:hAnsi="Arial" w:cs="Arial"/>
          <w:b/>
          <w:sz w:val="28"/>
        </w:rPr>
        <w:t xml:space="preserve">КОМПАРАТИВНА АНАЛИЗА </w:t>
      </w:r>
      <w:r w:rsidR="00597B13" w:rsidRPr="008D30FD">
        <w:rPr>
          <w:rFonts w:ascii="Arial" w:hAnsi="Arial" w:cs="Arial"/>
          <w:b/>
          <w:sz w:val="28"/>
        </w:rPr>
        <w:t>НА ТРИ УЧЕБНИ ГОДИНИ</w:t>
      </w:r>
      <w:r w:rsidR="00014188" w:rsidRPr="008D30FD">
        <w:rPr>
          <w:rFonts w:ascii="Arial" w:hAnsi="Arial" w:cs="Arial"/>
          <w:b/>
          <w:sz w:val="28"/>
        </w:rPr>
        <w:t xml:space="preserve"> </w:t>
      </w:r>
    </w:p>
    <w:p w14:paraId="6B6A1603" w14:textId="356F02BA" w:rsidR="00FD53AA" w:rsidRPr="00323F05" w:rsidRDefault="0068264C" w:rsidP="00323F05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28"/>
        </w:rPr>
      </w:pPr>
      <w:r w:rsidRPr="00323F05">
        <w:rPr>
          <w:rFonts w:ascii="Arial" w:hAnsi="Arial" w:cs="Arial"/>
          <w:b/>
          <w:sz w:val="28"/>
        </w:rPr>
        <w:t>2021/2022 година</w:t>
      </w:r>
      <w:r w:rsidR="0093678B">
        <w:rPr>
          <w:rFonts w:ascii="Arial" w:hAnsi="Arial" w:cs="Arial"/>
          <w:b/>
          <w:sz w:val="28"/>
        </w:rPr>
        <w:t>,</w:t>
      </w:r>
      <w:r w:rsidR="00323F05">
        <w:rPr>
          <w:rFonts w:ascii="Arial" w:hAnsi="Arial" w:cs="Arial"/>
          <w:b/>
          <w:sz w:val="28"/>
        </w:rPr>
        <w:t xml:space="preserve"> 2022/2023 година</w:t>
      </w:r>
      <w:r w:rsidR="0093678B">
        <w:rPr>
          <w:rFonts w:ascii="Arial" w:hAnsi="Arial" w:cs="Arial"/>
          <w:b/>
          <w:sz w:val="28"/>
        </w:rPr>
        <w:t xml:space="preserve"> и 2023/2024 година</w:t>
      </w:r>
      <w:r w:rsidRPr="00323F05">
        <w:rPr>
          <w:rFonts w:ascii="Arial" w:hAnsi="Arial" w:cs="Arial"/>
          <w:b/>
          <w:sz w:val="28"/>
        </w:rPr>
        <w:t xml:space="preserve"> -</w:t>
      </w:r>
    </w:p>
    <w:p w14:paraId="5FDB5501" w14:textId="77777777" w:rsidR="00FD53AA" w:rsidRPr="008D30FD" w:rsidRDefault="00FD53AA" w:rsidP="008D30FD">
      <w:pPr>
        <w:spacing w:line="360" w:lineRule="auto"/>
        <w:ind w:firstLine="360"/>
        <w:jc w:val="both"/>
        <w:rPr>
          <w:rFonts w:ascii="Arial" w:hAnsi="Arial" w:cs="Arial"/>
          <w:sz w:val="28"/>
          <w:lang w:val="en-US"/>
        </w:rPr>
      </w:pPr>
    </w:p>
    <w:p w14:paraId="7C58FCC6" w14:textId="690E260D" w:rsidR="0020705E" w:rsidRPr="008D30FD" w:rsidRDefault="0020705E" w:rsidP="008D30FD">
      <w:pPr>
        <w:spacing w:line="360" w:lineRule="auto"/>
        <w:ind w:firstLine="360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>Компаративната анализа во училиштето се изработув</w:t>
      </w:r>
      <w:r w:rsidR="001E1B5F" w:rsidRPr="008D30FD">
        <w:rPr>
          <w:rFonts w:ascii="Arial" w:hAnsi="Arial" w:cs="Arial"/>
        </w:rPr>
        <w:t xml:space="preserve">а врз основа на податоците од </w:t>
      </w:r>
      <w:r w:rsidR="00597B13" w:rsidRPr="008D30FD">
        <w:rPr>
          <w:rFonts w:ascii="Arial" w:hAnsi="Arial" w:cs="Arial"/>
        </w:rPr>
        <w:t>годишниот статистички извешта</w:t>
      </w:r>
      <w:r w:rsidR="00221C51" w:rsidRPr="008D30FD">
        <w:rPr>
          <w:rFonts w:ascii="Arial" w:hAnsi="Arial" w:cs="Arial"/>
        </w:rPr>
        <w:t>ј</w:t>
      </w:r>
      <w:r w:rsidR="00597B13" w:rsidRPr="008D30FD">
        <w:rPr>
          <w:rFonts w:ascii="Arial" w:hAnsi="Arial" w:cs="Arial"/>
        </w:rPr>
        <w:t>,</w:t>
      </w:r>
      <w:r w:rsidRPr="008D30FD">
        <w:rPr>
          <w:rFonts w:ascii="Arial" w:hAnsi="Arial" w:cs="Arial"/>
        </w:rPr>
        <w:t xml:space="preserve"> за паралелките </w:t>
      </w:r>
      <w:r w:rsidR="00FC700E">
        <w:rPr>
          <w:rFonts w:ascii="Arial" w:hAnsi="Arial" w:cs="Arial"/>
        </w:rPr>
        <w:t>во учебната 202</w:t>
      </w:r>
      <w:r w:rsidR="0093678B">
        <w:rPr>
          <w:rFonts w:ascii="Arial" w:hAnsi="Arial" w:cs="Arial"/>
        </w:rPr>
        <w:t>3</w:t>
      </w:r>
      <w:r w:rsidR="00FC700E">
        <w:rPr>
          <w:rFonts w:ascii="Arial" w:hAnsi="Arial" w:cs="Arial"/>
        </w:rPr>
        <w:t>/202</w:t>
      </w:r>
      <w:r w:rsidR="0093678B">
        <w:rPr>
          <w:rFonts w:ascii="Arial" w:hAnsi="Arial" w:cs="Arial"/>
        </w:rPr>
        <w:t>4</w:t>
      </w:r>
      <w:r w:rsidR="00597B13" w:rsidRPr="008D30FD">
        <w:rPr>
          <w:rFonts w:ascii="Arial" w:hAnsi="Arial" w:cs="Arial"/>
        </w:rPr>
        <w:t xml:space="preserve"> година, како и статистичките извештаи на паралелките од двет</w:t>
      </w:r>
      <w:r w:rsidR="00016A30" w:rsidRPr="008D30FD">
        <w:rPr>
          <w:rFonts w:ascii="Arial" w:hAnsi="Arial" w:cs="Arial"/>
        </w:rPr>
        <w:t xml:space="preserve">е минати учебни години – </w:t>
      </w:r>
      <w:r w:rsidR="001A6652">
        <w:rPr>
          <w:rFonts w:ascii="Arial" w:hAnsi="Arial" w:cs="Arial"/>
        </w:rPr>
        <w:t>202</w:t>
      </w:r>
      <w:r w:rsidR="0093678B">
        <w:rPr>
          <w:rFonts w:ascii="Arial" w:hAnsi="Arial" w:cs="Arial"/>
        </w:rPr>
        <w:t>2</w:t>
      </w:r>
      <w:r w:rsidR="001A6652">
        <w:rPr>
          <w:rFonts w:ascii="Arial" w:hAnsi="Arial" w:cs="Arial"/>
        </w:rPr>
        <w:t>/202</w:t>
      </w:r>
      <w:r w:rsidR="0093678B">
        <w:rPr>
          <w:rFonts w:ascii="Arial" w:hAnsi="Arial" w:cs="Arial"/>
        </w:rPr>
        <w:t>3</w:t>
      </w:r>
      <w:r w:rsidR="001A6652">
        <w:rPr>
          <w:rFonts w:ascii="Arial" w:hAnsi="Arial" w:cs="Arial"/>
        </w:rPr>
        <w:t xml:space="preserve"> година</w:t>
      </w:r>
      <w:r w:rsidR="00312C84">
        <w:rPr>
          <w:rFonts w:ascii="Arial" w:hAnsi="Arial" w:cs="Arial"/>
        </w:rPr>
        <w:t xml:space="preserve"> и 2021/2022 година</w:t>
      </w:r>
      <w:r w:rsidR="001A6652">
        <w:rPr>
          <w:rFonts w:ascii="Arial" w:hAnsi="Arial" w:cs="Arial"/>
        </w:rPr>
        <w:t xml:space="preserve">. </w:t>
      </w:r>
    </w:p>
    <w:p w14:paraId="7CE629F8" w14:textId="0BE98742" w:rsidR="001A6652" w:rsidRPr="00BE31E7" w:rsidRDefault="004C7AFA" w:rsidP="00BE31E7">
      <w:pPr>
        <w:spacing w:line="360" w:lineRule="auto"/>
        <w:ind w:firstLine="360"/>
        <w:jc w:val="both"/>
        <w:rPr>
          <w:rFonts w:ascii="Arial" w:hAnsi="Arial"/>
        </w:rPr>
      </w:pPr>
      <w:bookmarkStart w:id="0" w:name="_Hlk175730226"/>
      <w:r w:rsidRPr="00146E0B">
        <w:rPr>
          <w:rFonts w:ascii="Arial" w:hAnsi="Arial"/>
        </w:rPr>
        <w:t xml:space="preserve">Во ООУ „Страшо Пинџур“ - Кавадарци учат вкупно </w:t>
      </w:r>
      <w:r w:rsidR="0093678B">
        <w:rPr>
          <w:rFonts w:ascii="Arial" w:hAnsi="Arial"/>
          <w:lang w:val="ru-RU"/>
        </w:rPr>
        <w:t>5</w:t>
      </w:r>
      <w:r w:rsidR="00D06D62">
        <w:rPr>
          <w:rFonts w:ascii="Arial" w:hAnsi="Arial"/>
          <w:lang w:val="ru-RU"/>
        </w:rPr>
        <w:t>26</w:t>
      </w:r>
      <w:r w:rsidRPr="00146E0B">
        <w:rPr>
          <w:rFonts w:ascii="Arial" w:hAnsi="Arial"/>
        </w:rPr>
        <w:t xml:space="preserve"> ученици</w:t>
      </w:r>
      <w:r w:rsidR="006013D8">
        <w:rPr>
          <w:rFonts w:ascii="Arial" w:hAnsi="Arial"/>
        </w:rPr>
        <w:t xml:space="preserve"> (5</w:t>
      </w:r>
      <w:r w:rsidR="00D06D62">
        <w:rPr>
          <w:rFonts w:ascii="Arial" w:hAnsi="Arial"/>
        </w:rPr>
        <w:t>18</w:t>
      </w:r>
      <w:r w:rsidR="006013D8">
        <w:rPr>
          <w:rFonts w:ascii="Arial" w:hAnsi="Arial"/>
        </w:rPr>
        <w:t xml:space="preserve"> во редовните паралелки а </w:t>
      </w:r>
      <w:r w:rsidR="00D06D62">
        <w:rPr>
          <w:rFonts w:ascii="Arial" w:hAnsi="Arial"/>
        </w:rPr>
        <w:t>8</w:t>
      </w:r>
      <w:r w:rsidRPr="00146E0B">
        <w:rPr>
          <w:rFonts w:ascii="Arial" w:hAnsi="Arial"/>
        </w:rPr>
        <w:t xml:space="preserve"> ученици во паралелките со посебни образовни потреби), од кои 1</w:t>
      </w:r>
      <w:r w:rsidR="00E90A8C">
        <w:rPr>
          <w:rFonts w:ascii="Arial" w:hAnsi="Arial"/>
        </w:rPr>
        <w:t>9</w:t>
      </w:r>
      <w:r w:rsidR="00D06D62">
        <w:rPr>
          <w:rFonts w:ascii="Arial" w:hAnsi="Arial"/>
        </w:rPr>
        <w:t>3</w:t>
      </w:r>
      <w:r w:rsidR="00E90A8C">
        <w:rPr>
          <w:rFonts w:ascii="Arial" w:hAnsi="Arial"/>
        </w:rPr>
        <w:t xml:space="preserve"> се описно оценети, додека 3</w:t>
      </w:r>
      <w:r w:rsidR="00D06D62">
        <w:rPr>
          <w:rFonts w:ascii="Arial" w:hAnsi="Arial"/>
        </w:rPr>
        <w:t>33</w:t>
      </w:r>
      <w:r w:rsidRPr="00146E0B">
        <w:rPr>
          <w:rFonts w:ascii="Arial" w:hAnsi="Arial"/>
        </w:rPr>
        <w:t xml:space="preserve"> се бројчано оценети</w:t>
      </w:r>
      <w:r w:rsidR="00E90A8C">
        <w:rPr>
          <w:rFonts w:ascii="Arial" w:hAnsi="Arial"/>
        </w:rPr>
        <w:t xml:space="preserve"> (3</w:t>
      </w:r>
      <w:r w:rsidR="00D06D62">
        <w:rPr>
          <w:rFonts w:ascii="Arial" w:hAnsi="Arial"/>
        </w:rPr>
        <w:t>26</w:t>
      </w:r>
      <w:r>
        <w:rPr>
          <w:rFonts w:ascii="Arial" w:hAnsi="Arial"/>
        </w:rPr>
        <w:t xml:space="preserve"> во </w:t>
      </w:r>
      <w:r w:rsidR="00E90A8C">
        <w:rPr>
          <w:rFonts w:ascii="Arial" w:hAnsi="Arial"/>
        </w:rPr>
        <w:t xml:space="preserve">редовните паралелки и </w:t>
      </w:r>
      <w:r w:rsidR="00D06D62">
        <w:rPr>
          <w:rFonts w:ascii="Arial" w:hAnsi="Arial"/>
        </w:rPr>
        <w:t>7</w:t>
      </w:r>
      <w:r w:rsidRPr="00D66347">
        <w:rPr>
          <w:rFonts w:ascii="Arial" w:hAnsi="Arial"/>
        </w:rPr>
        <w:t xml:space="preserve"> ученици од паралелките со посебни образовни потреби). </w:t>
      </w:r>
    </w:p>
    <w:p w14:paraId="1AE3D186" w14:textId="77777777" w:rsidR="00462743" w:rsidRDefault="00462743" w:rsidP="004C7AFA">
      <w:pPr>
        <w:spacing w:line="360" w:lineRule="auto"/>
        <w:ind w:firstLine="360"/>
        <w:jc w:val="both"/>
        <w:rPr>
          <w:rFonts w:ascii="Arial" w:hAnsi="Arial"/>
          <w:b/>
        </w:rPr>
      </w:pPr>
    </w:p>
    <w:p w14:paraId="24E4FA9E" w14:textId="3464D248" w:rsidR="004C7AFA" w:rsidRPr="00D66347" w:rsidRDefault="004C7AFA" w:rsidP="004C7AFA">
      <w:pPr>
        <w:spacing w:line="360" w:lineRule="auto"/>
        <w:ind w:firstLine="360"/>
        <w:jc w:val="both"/>
        <w:rPr>
          <w:rFonts w:ascii="Arial" w:hAnsi="Arial"/>
        </w:rPr>
      </w:pPr>
      <w:r w:rsidRPr="00D66347">
        <w:rPr>
          <w:rFonts w:ascii="Arial" w:hAnsi="Arial"/>
          <w:b/>
        </w:rPr>
        <w:t>Среден успех</w:t>
      </w:r>
      <w:r w:rsidRPr="00D66347">
        <w:rPr>
          <w:rFonts w:ascii="Arial" w:hAnsi="Arial"/>
        </w:rPr>
        <w:t xml:space="preserve"> на ниво на училиште во </w:t>
      </w:r>
      <w:r w:rsidR="00E90A8C">
        <w:rPr>
          <w:rFonts w:ascii="Arial" w:hAnsi="Arial"/>
        </w:rPr>
        <w:t>учебната 202</w:t>
      </w:r>
      <w:r w:rsidR="00E55F69">
        <w:rPr>
          <w:rFonts w:ascii="Arial" w:hAnsi="Arial"/>
        </w:rPr>
        <w:t>3</w:t>
      </w:r>
      <w:r w:rsidR="00E90A8C">
        <w:rPr>
          <w:rFonts w:ascii="Arial" w:hAnsi="Arial"/>
        </w:rPr>
        <w:t>/202</w:t>
      </w:r>
      <w:r w:rsidR="00E55F69">
        <w:rPr>
          <w:rFonts w:ascii="Arial" w:hAnsi="Arial"/>
        </w:rPr>
        <w:t>4</w:t>
      </w:r>
      <w:r w:rsidRPr="00D66347">
        <w:rPr>
          <w:rFonts w:ascii="Arial" w:hAnsi="Arial"/>
        </w:rPr>
        <w:t xml:space="preserve"> е</w:t>
      </w:r>
      <w:r w:rsidR="00E90A8C">
        <w:rPr>
          <w:rFonts w:ascii="Arial" w:hAnsi="Arial"/>
        </w:rPr>
        <w:t xml:space="preserve"> 4,</w:t>
      </w:r>
      <w:r w:rsidR="00E55F69">
        <w:rPr>
          <w:rFonts w:ascii="Arial" w:hAnsi="Arial"/>
        </w:rPr>
        <w:t>4</w:t>
      </w:r>
      <w:r w:rsidR="00D06D62">
        <w:rPr>
          <w:rFonts w:ascii="Arial" w:hAnsi="Arial"/>
        </w:rPr>
        <w:t>9</w:t>
      </w:r>
      <w:r>
        <w:rPr>
          <w:rFonts w:ascii="Arial" w:hAnsi="Arial"/>
        </w:rPr>
        <w:t xml:space="preserve"> што е за 0</w:t>
      </w:r>
      <w:r w:rsidR="00E55F69">
        <w:rPr>
          <w:rFonts w:ascii="Arial" w:hAnsi="Arial"/>
        </w:rPr>
        <w:t>,</w:t>
      </w:r>
      <w:r w:rsidR="00D06D62">
        <w:rPr>
          <w:rFonts w:ascii="Arial" w:hAnsi="Arial"/>
        </w:rPr>
        <w:t>22</w:t>
      </w:r>
      <w:r>
        <w:rPr>
          <w:rFonts w:ascii="Arial" w:hAnsi="Arial"/>
        </w:rPr>
        <w:t xml:space="preserve"> по</w:t>
      </w:r>
      <w:r w:rsidR="00E55F69">
        <w:rPr>
          <w:rFonts w:ascii="Arial" w:hAnsi="Arial"/>
        </w:rPr>
        <w:t>голем</w:t>
      </w:r>
      <w:r w:rsidR="00AA64F2">
        <w:rPr>
          <w:rFonts w:ascii="Arial" w:hAnsi="Arial"/>
        </w:rPr>
        <w:t xml:space="preserve"> </w:t>
      </w:r>
      <w:r w:rsidRPr="00D66347">
        <w:rPr>
          <w:rFonts w:ascii="Arial" w:hAnsi="Arial"/>
        </w:rPr>
        <w:t xml:space="preserve">од </w:t>
      </w:r>
      <w:r w:rsidR="00FD36B5">
        <w:rPr>
          <w:rFonts w:ascii="Arial" w:hAnsi="Arial"/>
        </w:rPr>
        <w:t>учебната 202</w:t>
      </w:r>
      <w:r w:rsidR="00E55F69">
        <w:rPr>
          <w:rFonts w:ascii="Arial" w:hAnsi="Arial"/>
        </w:rPr>
        <w:t>2</w:t>
      </w:r>
      <w:r w:rsidR="00FD36B5">
        <w:rPr>
          <w:rFonts w:ascii="Arial" w:hAnsi="Arial"/>
        </w:rPr>
        <w:t>/202</w:t>
      </w:r>
      <w:r w:rsidR="00E55F69">
        <w:rPr>
          <w:rFonts w:ascii="Arial" w:hAnsi="Arial"/>
        </w:rPr>
        <w:t>3</w:t>
      </w:r>
      <w:r w:rsidRPr="00D66347">
        <w:rPr>
          <w:rFonts w:ascii="Arial" w:hAnsi="Arial"/>
        </w:rPr>
        <w:t xml:space="preserve"> година</w:t>
      </w:r>
      <w:r w:rsidR="00AA64F2">
        <w:rPr>
          <w:rFonts w:ascii="Arial" w:hAnsi="Arial"/>
        </w:rPr>
        <w:t xml:space="preserve"> и</w:t>
      </w:r>
      <w:r w:rsidRPr="00D66347">
        <w:rPr>
          <w:rFonts w:ascii="Arial" w:hAnsi="Arial"/>
          <w:lang w:val="ru-RU"/>
        </w:rPr>
        <w:t xml:space="preserve"> </w:t>
      </w:r>
      <w:r w:rsidR="00E55F69">
        <w:rPr>
          <w:rFonts w:ascii="Arial" w:hAnsi="Arial"/>
          <w:lang w:val="ru-RU"/>
        </w:rPr>
        <w:t>за 0,</w:t>
      </w:r>
      <w:r w:rsidR="00D06D62">
        <w:rPr>
          <w:rFonts w:ascii="Arial" w:hAnsi="Arial"/>
          <w:lang w:val="ru-RU"/>
        </w:rPr>
        <w:t>11</w:t>
      </w:r>
      <w:r w:rsidR="00E55F69">
        <w:rPr>
          <w:rFonts w:ascii="Arial" w:hAnsi="Arial"/>
          <w:lang w:val="ru-RU"/>
        </w:rPr>
        <w:t xml:space="preserve"> повеќе од учебната</w:t>
      </w:r>
      <w:r w:rsidR="00FD36B5">
        <w:rPr>
          <w:rFonts w:ascii="Arial" w:hAnsi="Arial"/>
        </w:rPr>
        <w:t xml:space="preserve"> 202</w:t>
      </w:r>
      <w:r w:rsidR="00E55F69">
        <w:rPr>
          <w:rFonts w:ascii="Arial" w:hAnsi="Arial"/>
        </w:rPr>
        <w:t>1</w:t>
      </w:r>
      <w:r w:rsidR="00FD36B5">
        <w:rPr>
          <w:rFonts w:ascii="Arial" w:hAnsi="Arial"/>
        </w:rPr>
        <w:t>/202</w:t>
      </w:r>
      <w:r w:rsidR="00E55F69">
        <w:rPr>
          <w:rFonts w:ascii="Arial" w:hAnsi="Arial"/>
        </w:rPr>
        <w:t>2</w:t>
      </w:r>
      <w:r w:rsidRPr="00D66347">
        <w:rPr>
          <w:rFonts w:ascii="Arial" w:hAnsi="Arial"/>
        </w:rPr>
        <w:t xml:space="preserve"> година: </w:t>
      </w:r>
    </w:p>
    <w:p w14:paraId="7F6F4C0C" w14:textId="77777777" w:rsidR="0036729D" w:rsidRDefault="0036729D" w:rsidP="004C7AFA">
      <w:pPr>
        <w:spacing w:line="360" w:lineRule="auto"/>
        <w:jc w:val="center"/>
        <w:rPr>
          <w:rFonts w:ascii="Arial" w:hAnsi="Arial"/>
        </w:rPr>
      </w:pPr>
    </w:p>
    <w:p w14:paraId="1C63643F" w14:textId="06F1A54E" w:rsidR="0093678B" w:rsidRDefault="0093678B" w:rsidP="004C7AF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2023/2024 – среден успех во учебната година: 4.4</w:t>
      </w:r>
      <w:r w:rsidR="00D06D62">
        <w:rPr>
          <w:rFonts w:ascii="Arial" w:hAnsi="Arial"/>
        </w:rPr>
        <w:t>9</w:t>
      </w:r>
    </w:p>
    <w:p w14:paraId="6BC56197" w14:textId="785CD4FA" w:rsidR="00FD36B5" w:rsidRDefault="00FD36B5" w:rsidP="004C7AF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2022/2023 – среден успех во учебната година: 4.27</w:t>
      </w:r>
    </w:p>
    <w:p w14:paraId="0E3DDA2A" w14:textId="77777777" w:rsidR="004C7AFA" w:rsidRDefault="004C7AFA" w:rsidP="004C7AF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2021/2022 – среден успех во учебната година: 4.38</w:t>
      </w:r>
    </w:p>
    <w:p w14:paraId="433F5735" w14:textId="77777777" w:rsidR="004C7AFA" w:rsidRPr="00D66347" w:rsidRDefault="004C7AFA" w:rsidP="004C7AFA">
      <w:pPr>
        <w:spacing w:line="360" w:lineRule="auto"/>
        <w:jc w:val="both"/>
        <w:rPr>
          <w:rFonts w:ascii="Arial" w:hAnsi="Arial"/>
        </w:rPr>
      </w:pPr>
      <w:r w:rsidRPr="00D66347">
        <w:rPr>
          <w:rFonts w:ascii="Arial" w:hAnsi="Arial"/>
        </w:rPr>
        <w:tab/>
      </w:r>
    </w:p>
    <w:p w14:paraId="70016963" w14:textId="77777777" w:rsidR="004C7AFA" w:rsidRPr="007C4B29" w:rsidRDefault="004C7AFA" w:rsidP="004C7AFA">
      <w:pPr>
        <w:pStyle w:val="a"/>
        <w:spacing w:line="360" w:lineRule="auto"/>
        <w:ind w:firstLine="360"/>
        <w:jc w:val="both"/>
        <w:rPr>
          <w:rFonts w:ascii="Arial" w:hAnsi="Arial"/>
        </w:rPr>
      </w:pPr>
      <w:r w:rsidRPr="007C4B29">
        <w:rPr>
          <w:rFonts w:ascii="Arial" w:hAnsi="Arial"/>
        </w:rPr>
        <w:t xml:space="preserve">Изработена е </w:t>
      </w:r>
      <w:r w:rsidRPr="007C4B29">
        <w:rPr>
          <w:rFonts w:ascii="Arial" w:hAnsi="Arial"/>
          <w:b/>
        </w:rPr>
        <w:t>споредбената анализа</w:t>
      </w:r>
      <w:r w:rsidRPr="007C4B29">
        <w:rPr>
          <w:rFonts w:ascii="Arial" w:hAnsi="Arial"/>
        </w:rPr>
        <w:t xml:space="preserve"> на успехот на учениците по пол, национален и социјален статус: </w:t>
      </w:r>
    </w:p>
    <w:p w14:paraId="0134F2B4" w14:textId="77777777" w:rsidR="004C7AFA" w:rsidRPr="007C4B29" w:rsidRDefault="004C7AFA" w:rsidP="004C7AFA">
      <w:pPr>
        <w:pStyle w:val="a"/>
        <w:numPr>
          <w:ilvl w:val="0"/>
          <w:numId w:val="1"/>
        </w:numPr>
        <w:tabs>
          <w:tab w:val="clear" w:pos="720"/>
          <w:tab w:val="num" w:pos="502"/>
        </w:tabs>
        <w:spacing w:line="360" w:lineRule="auto"/>
        <w:ind w:left="502"/>
        <w:jc w:val="both"/>
        <w:rPr>
          <w:rFonts w:ascii="Arial" w:hAnsi="Arial"/>
        </w:rPr>
      </w:pPr>
      <w:r w:rsidRPr="007C4B29">
        <w:rPr>
          <w:rFonts w:ascii="Arial" w:hAnsi="Arial"/>
        </w:rPr>
        <w:t>ученици</w:t>
      </w:r>
      <w:r w:rsidR="00770BD1" w:rsidRPr="007C4B29">
        <w:rPr>
          <w:rFonts w:ascii="Arial" w:hAnsi="Arial"/>
        </w:rPr>
        <w:t>те</w:t>
      </w:r>
      <w:r w:rsidRPr="007C4B29">
        <w:rPr>
          <w:rFonts w:ascii="Arial" w:hAnsi="Arial"/>
        </w:rPr>
        <w:t xml:space="preserve"> од ромска националност </w:t>
      </w:r>
      <w:r w:rsidR="00770BD1" w:rsidRPr="007C4B29">
        <w:rPr>
          <w:rFonts w:ascii="Arial" w:hAnsi="Arial"/>
        </w:rPr>
        <w:t>имаат помал успех</w:t>
      </w:r>
      <w:r w:rsidRPr="007C4B29">
        <w:rPr>
          <w:rFonts w:ascii="Arial" w:hAnsi="Arial"/>
        </w:rPr>
        <w:t xml:space="preserve">, </w:t>
      </w:r>
      <w:r w:rsidR="00770BD1" w:rsidRPr="007C4B29">
        <w:rPr>
          <w:rFonts w:ascii="Arial" w:hAnsi="Arial"/>
        </w:rPr>
        <w:t xml:space="preserve">од </w:t>
      </w:r>
      <w:r w:rsidRPr="007C4B29">
        <w:rPr>
          <w:rFonts w:ascii="Arial" w:hAnsi="Arial"/>
        </w:rPr>
        <w:t xml:space="preserve">учениците од македонска </w:t>
      </w:r>
      <w:r w:rsidR="0036729D" w:rsidRPr="007C4B29">
        <w:rPr>
          <w:rFonts w:ascii="Arial" w:hAnsi="Arial"/>
        </w:rPr>
        <w:t>националност</w:t>
      </w:r>
      <w:r w:rsidR="00770BD1" w:rsidRPr="007C4B29">
        <w:rPr>
          <w:rFonts w:ascii="Arial" w:hAnsi="Arial"/>
        </w:rPr>
        <w:t xml:space="preserve">; </w:t>
      </w:r>
      <w:r w:rsidRPr="007C4B29">
        <w:rPr>
          <w:rFonts w:ascii="Arial" w:hAnsi="Arial"/>
        </w:rPr>
        <w:t>успехот на учениците о</w:t>
      </w:r>
      <w:r w:rsidR="006B006D" w:rsidRPr="007C4B29">
        <w:rPr>
          <w:rFonts w:ascii="Arial" w:hAnsi="Arial"/>
        </w:rPr>
        <w:t>д македонска националност е 4.35, додека на учениците од ромската националност средниот успех е 2,75</w:t>
      </w:r>
      <w:r w:rsidRPr="007C4B29">
        <w:rPr>
          <w:rFonts w:ascii="Arial" w:hAnsi="Arial"/>
        </w:rPr>
        <w:t xml:space="preserve">; </w:t>
      </w:r>
    </w:p>
    <w:p w14:paraId="674FA10E" w14:textId="0E8CD233" w:rsidR="004C7AFA" w:rsidRPr="007C4B29" w:rsidRDefault="004C7AFA" w:rsidP="004C7AFA">
      <w:pPr>
        <w:pStyle w:val="a"/>
        <w:numPr>
          <w:ilvl w:val="0"/>
          <w:numId w:val="1"/>
        </w:numPr>
        <w:tabs>
          <w:tab w:val="clear" w:pos="720"/>
          <w:tab w:val="num" w:pos="502"/>
        </w:tabs>
        <w:spacing w:line="360" w:lineRule="auto"/>
        <w:ind w:left="502"/>
        <w:jc w:val="both"/>
        <w:rPr>
          <w:rFonts w:ascii="Arial" w:hAnsi="Arial"/>
        </w:rPr>
      </w:pPr>
      <w:r w:rsidRPr="007C4B29">
        <w:rPr>
          <w:rFonts w:ascii="Arial" w:hAnsi="Arial"/>
        </w:rPr>
        <w:t xml:space="preserve">учениците од женски пол имаат подобар успех од учениците од машки пол; </w:t>
      </w:r>
    </w:p>
    <w:p w14:paraId="74E282BB" w14:textId="616C873D" w:rsidR="004C7AFA" w:rsidRPr="007C4B29" w:rsidRDefault="004C7AFA" w:rsidP="004C7AFA">
      <w:pPr>
        <w:pStyle w:val="a"/>
        <w:numPr>
          <w:ilvl w:val="0"/>
          <w:numId w:val="1"/>
        </w:numPr>
        <w:tabs>
          <w:tab w:val="clear" w:pos="720"/>
          <w:tab w:val="num" w:pos="502"/>
        </w:tabs>
        <w:spacing w:line="360" w:lineRule="auto"/>
        <w:ind w:left="502"/>
        <w:jc w:val="both"/>
        <w:rPr>
          <w:rFonts w:ascii="Arial" w:hAnsi="Arial"/>
        </w:rPr>
      </w:pPr>
      <w:r w:rsidRPr="007C4B29">
        <w:rPr>
          <w:rFonts w:ascii="Arial" w:hAnsi="Arial"/>
        </w:rPr>
        <w:lastRenderedPageBreak/>
        <w:t xml:space="preserve">учениците со низок социјален статус имаат послаб успех од учениците со повисок </w:t>
      </w:r>
      <w:r w:rsidR="006B006D" w:rsidRPr="007C4B29">
        <w:rPr>
          <w:rFonts w:ascii="Arial" w:hAnsi="Arial"/>
        </w:rPr>
        <w:t>социјален статус</w:t>
      </w:r>
      <w:r w:rsidRPr="007C4B29">
        <w:rPr>
          <w:rFonts w:ascii="Arial" w:hAnsi="Arial"/>
        </w:rPr>
        <w:t xml:space="preserve">.  </w:t>
      </w:r>
    </w:p>
    <w:p w14:paraId="153B7EA4" w14:textId="77777777" w:rsidR="00462743" w:rsidRDefault="00462743" w:rsidP="004C7AFA">
      <w:pPr>
        <w:pStyle w:val="a"/>
        <w:spacing w:line="360" w:lineRule="auto"/>
        <w:ind w:firstLine="502"/>
        <w:jc w:val="both"/>
        <w:rPr>
          <w:rFonts w:ascii="Arial" w:hAnsi="Arial"/>
          <w:b/>
        </w:rPr>
      </w:pPr>
    </w:p>
    <w:p w14:paraId="30BE33C6" w14:textId="7D7F69F4" w:rsidR="004C7AFA" w:rsidRPr="00353A63" w:rsidRDefault="004C7AFA" w:rsidP="004C7AFA">
      <w:pPr>
        <w:pStyle w:val="a"/>
        <w:spacing w:line="360" w:lineRule="auto"/>
        <w:ind w:firstLine="502"/>
        <w:jc w:val="both"/>
        <w:rPr>
          <w:rFonts w:ascii="Arial" w:hAnsi="Arial"/>
        </w:rPr>
      </w:pPr>
      <w:bookmarkStart w:id="1" w:name="_Hlk175730867"/>
      <w:r w:rsidRPr="00353A63">
        <w:rPr>
          <w:rFonts w:ascii="Arial" w:hAnsi="Arial"/>
          <w:b/>
        </w:rPr>
        <w:t>Изостаноци</w:t>
      </w:r>
      <w:r w:rsidRPr="00353A63">
        <w:rPr>
          <w:rFonts w:ascii="Arial" w:hAnsi="Arial"/>
        </w:rPr>
        <w:t xml:space="preserve"> на ниво на училиште се </w:t>
      </w:r>
      <w:r w:rsidR="0036729D" w:rsidRPr="00353A63">
        <w:rPr>
          <w:rFonts w:ascii="Arial" w:hAnsi="Arial"/>
        </w:rPr>
        <w:t xml:space="preserve">9 </w:t>
      </w:r>
      <w:r w:rsidR="007C4B29" w:rsidRPr="00353A63">
        <w:rPr>
          <w:rFonts w:ascii="Arial" w:hAnsi="Arial"/>
        </w:rPr>
        <w:t>035</w:t>
      </w:r>
      <w:r w:rsidRPr="00353A63">
        <w:rPr>
          <w:rFonts w:ascii="Arial" w:hAnsi="Arial"/>
        </w:rPr>
        <w:t xml:space="preserve">, што е за </w:t>
      </w:r>
      <w:r w:rsidR="00462743">
        <w:rPr>
          <w:rFonts w:ascii="Arial" w:hAnsi="Arial"/>
        </w:rPr>
        <w:t>8 16</w:t>
      </w:r>
      <w:r w:rsidRPr="00353A63">
        <w:rPr>
          <w:rFonts w:ascii="Arial" w:hAnsi="Arial"/>
        </w:rPr>
        <w:t xml:space="preserve"> изостаноци </w:t>
      </w:r>
      <w:r w:rsidR="00A53D37" w:rsidRPr="00353A63">
        <w:rPr>
          <w:rFonts w:ascii="Arial" w:hAnsi="Arial"/>
        </w:rPr>
        <w:t>по</w:t>
      </w:r>
      <w:r w:rsidR="00462743">
        <w:rPr>
          <w:rFonts w:ascii="Arial" w:hAnsi="Arial"/>
        </w:rPr>
        <w:t>малку</w:t>
      </w:r>
      <w:r w:rsidR="00A53D37" w:rsidRPr="00353A63">
        <w:rPr>
          <w:rFonts w:ascii="Arial" w:hAnsi="Arial"/>
        </w:rPr>
        <w:t xml:space="preserve"> од учебната 202</w:t>
      </w:r>
      <w:r w:rsidR="00462743">
        <w:rPr>
          <w:rFonts w:ascii="Arial" w:hAnsi="Arial"/>
        </w:rPr>
        <w:t>2</w:t>
      </w:r>
      <w:r w:rsidR="00A53D37" w:rsidRPr="00353A63">
        <w:rPr>
          <w:rFonts w:ascii="Arial" w:hAnsi="Arial"/>
        </w:rPr>
        <w:t>/2</w:t>
      </w:r>
      <w:r w:rsidR="00462743">
        <w:rPr>
          <w:rFonts w:ascii="Arial" w:hAnsi="Arial"/>
        </w:rPr>
        <w:t>3</w:t>
      </w:r>
      <w:r w:rsidRPr="00353A63">
        <w:rPr>
          <w:rFonts w:ascii="Arial" w:hAnsi="Arial"/>
        </w:rPr>
        <w:t xml:space="preserve"> година и за </w:t>
      </w:r>
      <w:r w:rsidR="00A53D37" w:rsidRPr="00353A63">
        <w:rPr>
          <w:rFonts w:ascii="Arial" w:hAnsi="Arial"/>
        </w:rPr>
        <w:t xml:space="preserve">4 </w:t>
      </w:r>
      <w:r w:rsidR="00462743">
        <w:rPr>
          <w:rFonts w:ascii="Arial" w:hAnsi="Arial"/>
        </w:rPr>
        <w:t>526</w:t>
      </w:r>
      <w:r w:rsidRPr="00353A63">
        <w:rPr>
          <w:rFonts w:ascii="Arial" w:hAnsi="Arial"/>
        </w:rPr>
        <w:t xml:space="preserve"> </w:t>
      </w:r>
      <w:r w:rsidR="003030CE" w:rsidRPr="00353A63">
        <w:rPr>
          <w:rFonts w:ascii="Arial" w:hAnsi="Arial"/>
        </w:rPr>
        <w:t>повеќе</w:t>
      </w:r>
      <w:r w:rsidRPr="00353A63">
        <w:rPr>
          <w:rFonts w:ascii="Arial" w:hAnsi="Arial"/>
        </w:rPr>
        <w:t xml:space="preserve"> од </w:t>
      </w:r>
      <w:r w:rsidR="003030CE" w:rsidRPr="00353A63">
        <w:rPr>
          <w:rFonts w:ascii="Arial" w:hAnsi="Arial"/>
        </w:rPr>
        <w:t>учебната 202</w:t>
      </w:r>
      <w:r w:rsidR="00462743">
        <w:rPr>
          <w:rFonts w:ascii="Arial" w:hAnsi="Arial"/>
        </w:rPr>
        <w:t>1</w:t>
      </w:r>
      <w:r w:rsidR="003030CE" w:rsidRPr="00353A63">
        <w:rPr>
          <w:rFonts w:ascii="Arial" w:hAnsi="Arial"/>
        </w:rPr>
        <w:t>/2</w:t>
      </w:r>
      <w:r w:rsidR="00462743">
        <w:rPr>
          <w:rFonts w:ascii="Arial" w:hAnsi="Arial"/>
        </w:rPr>
        <w:t>2</w:t>
      </w:r>
      <w:r w:rsidR="003030CE" w:rsidRPr="00353A63">
        <w:rPr>
          <w:rFonts w:ascii="Arial" w:hAnsi="Arial"/>
        </w:rPr>
        <w:t xml:space="preserve"> година: </w:t>
      </w:r>
      <w:r w:rsidRPr="00353A63">
        <w:rPr>
          <w:rFonts w:ascii="Arial" w:hAnsi="Arial"/>
        </w:rPr>
        <w:t xml:space="preserve"> </w:t>
      </w:r>
    </w:p>
    <w:p w14:paraId="770262F0" w14:textId="77777777" w:rsidR="00353A63" w:rsidRPr="00353A63" w:rsidRDefault="00353A63" w:rsidP="00353A63">
      <w:pPr>
        <w:pStyle w:val="a"/>
        <w:spacing w:line="360" w:lineRule="auto"/>
        <w:jc w:val="center"/>
        <w:rPr>
          <w:rFonts w:ascii="Arial" w:hAnsi="Arial"/>
          <w:lang w:val="en-US"/>
        </w:rPr>
      </w:pPr>
    </w:p>
    <w:p w14:paraId="0BD505E1" w14:textId="0A5B98D2" w:rsidR="004C7AFA" w:rsidRPr="00353A63" w:rsidRDefault="005254E6" w:rsidP="00353A63">
      <w:pPr>
        <w:pStyle w:val="a"/>
        <w:spacing w:line="360" w:lineRule="auto"/>
        <w:jc w:val="center"/>
        <w:rPr>
          <w:rFonts w:ascii="Arial" w:hAnsi="Arial"/>
        </w:rPr>
      </w:pPr>
      <w:r w:rsidRPr="00353A63">
        <w:rPr>
          <w:rFonts w:ascii="Arial" w:hAnsi="Arial"/>
          <w:lang w:val="en-US"/>
        </w:rPr>
        <w:t xml:space="preserve">2023/2024 </w:t>
      </w:r>
      <w:r w:rsidRPr="00353A63">
        <w:rPr>
          <w:rFonts w:ascii="Arial" w:hAnsi="Arial"/>
        </w:rPr>
        <w:t xml:space="preserve">година - </w:t>
      </w:r>
      <w:r w:rsidR="00353A63" w:rsidRPr="00353A63">
        <w:rPr>
          <w:rFonts w:ascii="Arial" w:hAnsi="Arial"/>
        </w:rPr>
        <w:t>9035 изостаноци, или просек по ученик 17,17</w:t>
      </w:r>
    </w:p>
    <w:p w14:paraId="064F3F24" w14:textId="77777777" w:rsidR="0036729D" w:rsidRPr="00353A63" w:rsidRDefault="0036729D" w:rsidP="00353A63">
      <w:pPr>
        <w:pStyle w:val="a"/>
        <w:spacing w:line="360" w:lineRule="auto"/>
        <w:jc w:val="center"/>
        <w:rPr>
          <w:rFonts w:ascii="Arial" w:hAnsi="Arial"/>
        </w:rPr>
      </w:pPr>
      <w:r w:rsidRPr="00353A63">
        <w:rPr>
          <w:rFonts w:ascii="Arial" w:hAnsi="Arial"/>
        </w:rPr>
        <w:t xml:space="preserve">2022/2023 година – 9 </w:t>
      </w:r>
      <w:r w:rsidR="00FB3CC7" w:rsidRPr="00353A63">
        <w:rPr>
          <w:rFonts w:ascii="Arial" w:hAnsi="Arial"/>
        </w:rPr>
        <w:t>851</w:t>
      </w:r>
      <w:r w:rsidRPr="00353A63">
        <w:rPr>
          <w:rFonts w:ascii="Arial" w:hAnsi="Arial"/>
        </w:rPr>
        <w:t xml:space="preserve"> изостано</w:t>
      </w:r>
      <w:r w:rsidR="00FB3CC7" w:rsidRPr="00353A63">
        <w:rPr>
          <w:rFonts w:ascii="Arial" w:hAnsi="Arial"/>
        </w:rPr>
        <w:t>ци, или просек по ученик 18,58</w:t>
      </w:r>
    </w:p>
    <w:p w14:paraId="2935F69C" w14:textId="2A79ED95" w:rsidR="004C7AFA" w:rsidRPr="00353A63" w:rsidRDefault="004C7AFA" w:rsidP="00353A63">
      <w:pPr>
        <w:pStyle w:val="a"/>
        <w:spacing w:line="360" w:lineRule="auto"/>
        <w:jc w:val="center"/>
        <w:rPr>
          <w:rFonts w:ascii="Arial" w:hAnsi="Arial"/>
        </w:rPr>
      </w:pPr>
      <w:r w:rsidRPr="00353A63">
        <w:rPr>
          <w:rFonts w:ascii="Arial" w:hAnsi="Arial"/>
        </w:rPr>
        <w:t>2021/2022 година – 4 509 изостаноци, или просек по ученик 8,28</w:t>
      </w:r>
      <w:r w:rsidR="0060315E">
        <w:rPr>
          <w:rFonts w:ascii="Arial" w:hAnsi="Arial"/>
        </w:rPr>
        <w:t xml:space="preserve">. </w:t>
      </w:r>
    </w:p>
    <w:bookmarkEnd w:id="0"/>
    <w:bookmarkEnd w:id="1"/>
    <w:p w14:paraId="48ACCFA2" w14:textId="77777777" w:rsidR="005254E6" w:rsidRDefault="005254E6" w:rsidP="004C7AFA">
      <w:pPr>
        <w:spacing w:line="360" w:lineRule="auto"/>
        <w:ind w:firstLine="360"/>
        <w:jc w:val="both"/>
        <w:rPr>
          <w:rFonts w:ascii="Arial" w:hAnsi="Arial"/>
          <w:color w:val="FF0000"/>
        </w:rPr>
      </w:pPr>
    </w:p>
    <w:p w14:paraId="751F67FD" w14:textId="6F4BC40B" w:rsidR="004C7AFA" w:rsidRPr="00D5681B" w:rsidRDefault="004C7AFA" w:rsidP="004C7AFA">
      <w:pPr>
        <w:spacing w:line="360" w:lineRule="auto"/>
        <w:ind w:firstLine="360"/>
        <w:jc w:val="both"/>
        <w:rPr>
          <w:rFonts w:ascii="Arial" w:hAnsi="Arial"/>
        </w:rPr>
      </w:pPr>
      <w:bookmarkStart w:id="2" w:name="_Hlk175731677"/>
      <w:r w:rsidRPr="00D5681B">
        <w:rPr>
          <w:rFonts w:ascii="Arial" w:hAnsi="Arial"/>
        </w:rPr>
        <w:t xml:space="preserve">Во однос на податоците по пол, национален и социјален статус добиени се следните податоци: </w:t>
      </w:r>
    </w:p>
    <w:p w14:paraId="50E54946" w14:textId="5F9D5738" w:rsidR="004C7AFA" w:rsidRPr="00D5681B" w:rsidRDefault="004C7AFA" w:rsidP="004C7AFA">
      <w:pPr>
        <w:pStyle w:val="a"/>
        <w:spacing w:line="360" w:lineRule="auto"/>
        <w:ind w:firstLine="180"/>
        <w:jc w:val="both"/>
        <w:rPr>
          <w:rFonts w:ascii="Arial" w:hAnsi="Arial"/>
        </w:rPr>
      </w:pPr>
      <w:r w:rsidRPr="00D5681B">
        <w:rPr>
          <w:rFonts w:ascii="Arial" w:hAnsi="Arial"/>
        </w:rPr>
        <w:t xml:space="preserve">- учениците од </w:t>
      </w:r>
      <w:r w:rsidR="00517D3A" w:rsidRPr="00D5681B">
        <w:rPr>
          <w:rFonts w:ascii="Arial" w:hAnsi="Arial"/>
        </w:rPr>
        <w:t>женски</w:t>
      </w:r>
      <w:r w:rsidRPr="00D5681B">
        <w:rPr>
          <w:rFonts w:ascii="Arial" w:hAnsi="Arial"/>
        </w:rPr>
        <w:t xml:space="preserve"> пол имат повеќе изостаноци од учениците од </w:t>
      </w:r>
      <w:r w:rsidR="00517D3A" w:rsidRPr="00D5681B">
        <w:rPr>
          <w:rFonts w:ascii="Arial" w:hAnsi="Arial"/>
        </w:rPr>
        <w:t>машкиот</w:t>
      </w:r>
      <w:r w:rsidRPr="00D5681B">
        <w:rPr>
          <w:rFonts w:ascii="Arial" w:hAnsi="Arial"/>
        </w:rPr>
        <w:t xml:space="preserve"> пол</w:t>
      </w:r>
      <w:r w:rsidR="00287410" w:rsidRPr="00D5681B">
        <w:rPr>
          <w:rFonts w:ascii="Arial" w:hAnsi="Arial"/>
        </w:rPr>
        <w:t>;</w:t>
      </w:r>
    </w:p>
    <w:p w14:paraId="0738DFB8" w14:textId="3772CC0F" w:rsidR="004C7AFA" w:rsidRPr="00D5681B" w:rsidRDefault="004C7AFA" w:rsidP="004C7AFA">
      <w:pPr>
        <w:pStyle w:val="a"/>
        <w:spacing w:line="360" w:lineRule="auto"/>
        <w:ind w:left="360" w:hanging="180"/>
        <w:jc w:val="both"/>
        <w:rPr>
          <w:rFonts w:ascii="Arial" w:hAnsi="Arial"/>
        </w:rPr>
      </w:pPr>
      <w:r w:rsidRPr="00D5681B">
        <w:rPr>
          <w:rFonts w:ascii="Arial" w:hAnsi="Arial"/>
        </w:rPr>
        <w:t>- учениците од ромска</w:t>
      </w:r>
      <w:r w:rsidR="00517D3A" w:rsidRPr="00D5681B">
        <w:rPr>
          <w:rFonts w:ascii="Arial" w:hAnsi="Arial"/>
        </w:rPr>
        <w:t xml:space="preserve"> националност </w:t>
      </w:r>
      <w:r w:rsidRPr="00D5681B">
        <w:rPr>
          <w:rFonts w:ascii="Arial" w:hAnsi="Arial"/>
        </w:rPr>
        <w:t>направиле повеќе изостаноци од учениците од македонска националност</w:t>
      </w:r>
      <w:r w:rsidR="00517D3A" w:rsidRPr="00D5681B">
        <w:rPr>
          <w:rFonts w:ascii="Arial" w:hAnsi="Arial"/>
        </w:rPr>
        <w:t xml:space="preserve">; </w:t>
      </w:r>
    </w:p>
    <w:p w14:paraId="2BEB4ECA" w14:textId="1AE97ED9" w:rsidR="004C7AFA" w:rsidRPr="00D5681B" w:rsidRDefault="004C7AFA" w:rsidP="004C7AFA">
      <w:pPr>
        <w:pStyle w:val="a"/>
        <w:spacing w:line="360" w:lineRule="auto"/>
        <w:ind w:left="360" w:hanging="180"/>
        <w:jc w:val="both"/>
        <w:rPr>
          <w:rFonts w:ascii="Arial" w:hAnsi="Arial"/>
        </w:rPr>
      </w:pPr>
      <w:r w:rsidRPr="00D5681B">
        <w:rPr>
          <w:rFonts w:ascii="Arial" w:hAnsi="Arial"/>
        </w:rPr>
        <w:t xml:space="preserve">- учениците со низок социјален статус </w:t>
      </w:r>
      <w:r w:rsidR="009065E9" w:rsidRPr="00D5681B">
        <w:rPr>
          <w:rFonts w:ascii="Arial" w:hAnsi="Arial"/>
        </w:rPr>
        <w:t xml:space="preserve">направиле повеќе изостаноци </w:t>
      </w:r>
      <w:r w:rsidRPr="00D5681B">
        <w:rPr>
          <w:rFonts w:ascii="Arial" w:hAnsi="Arial"/>
        </w:rPr>
        <w:t xml:space="preserve"> од учениците со повисок социјален статус.  </w:t>
      </w:r>
    </w:p>
    <w:p w14:paraId="7D3A7704" w14:textId="77777777" w:rsidR="004C7AFA" w:rsidRPr="00D5681B" w:rsidRDefault="004C7AFA" w:rsidP="004C7AFA">
      <w:pPr>
        <w:spacing w:line="360" w:lineRule="auto"/>
        <w:ind w:firstLine="360"/>
        <w:jc w:val="both"/>
        <w:rPr>
          <w:rFonts w:ascii="Arial" w:hAnsi="Arial"/>
        </w:rPr>
      </w:pPr>
    </w:p>
    <w:p w14:paraId="46F4DA46" w14:textId="42F03AB0" w:rsidR="004C7AFA" w:rsidRPr="00D5681B" w:rsidRDefault="004C7AFA" w:rsidP="004C7AFA">
      <w:pPr>
        <w:spacing w:line="360" w:lineRule="auto"/>
        <w:ind w:firstLine="360"/>
        <w:jc w:val="both"/>
        <w:rPr>
          <w:rFonts w:ascii="Arial" w:hAnsi="Arial"/>
        </w:rPr>
      </w:pPr>
      <w:r w:rsidRPr="00D5681B">
        <w:rPr>
          <w:rFonts w:ascii="Arial" w:hAnsi="Arial"/>
        </w:rPr>
        <w:t xml:space="preserve">Споредбено со претходните две учебни години </w:t>
      </w:r>
      <w:r w:rsidRPr="00D5681B">
        <w:rPr>
          <w:rFonts w:ascii="Arial" w:hAnsi="Arial"/>
          <w:b/>
        </w:rPr>
        <w:t xml:space="preserve">оправдани изостаноци </w:t>
      </w:r>
      <w:r w:rsidR="00D64888" w:rsidRPr="00D5681B">
        <w:rPr>
          <w:rFonts w:ascii="Arial" w:hAnsi="Arial"/>
        </w:rPr>
        <w:t>во учебната 202</w:t>
      </w:r>
      <w:r w:rsidR="00517D3A" w:rsidRPr="00D5681B">
        <w:rPr>
          <w:rFonts w:ascii="Arial" w:hAnsi="Arial"/>
        </w:rPr>
        <w:t>3</w:t>
      </w:r>
      <w:r w:rsidR="00AA64F2" w:rsidRPr="00D5681B">
        <w:rPr>
          <w:rFonts w:ascii="Arial" w:hAnsi="Arial"/>
        </w:rPr>
        <w:t>/202</w:t>
      </w:r>
      <w:r w:rsidR="00517D3A" w:rsidRPr="00D5681B">
        <w:rPr>
          <w:rFonts w:ascii="Arial" w:hAnsi="Arial"/>
        </w:rPr>
        <w:t>4</w:t>
      </w:r>
      <w:r w:rsidRPr="00D5681B">
        <w:rPr>
          <w:rFonts w:ascii="Arial" w:hAnsi="Arial"/>
        </w:rPr>
        <w:t xml:space="preserve"> година изнесуваат </w:t>
      </w:r>
      <w:r w:rsidR="00517D3A" w:rsidRPr="00D5681B">
        <w:rPr>
          <w:rFonts w:ascii="Arial" w:hAnsi="Arial"/>
        </w:rPr>
        <w:t>8</w:t>
      </w:r>
      <w:r w:rsidR="00AA64F2" w:rsidRPr="00D5681B">
        <w:rPr>
          <w:rFonts w:ascii="Arial" w:hAnsi="Arial"/>
        </w:rPr>
        <w:t xml:space="preserve"> </w:t>
      </w:r>
      <w:r w:rsidR="00517D3A" w:rsidRPr="00D5681B">
        <w:rPr>
          <w:rFonts w:ascii="Arial" w:hAnsi="Arial"/>
        </w:rPr>
        <w:t>895</w:t>
      </w:r>
      <w:r w:rsidRPr="00D5681B">
        <w:rPr>
          <w:rFonts w:ascii="Arial" w:hAnsi="Arial"/>
        </w:rPr>
        <w:t xml:space="preserve">, што во однос на минатата учебна година се за </w:t>
      </w:r>
      <w:r w:rsidR="00D5681B" w:rsidRPr="00D5681B">
        <w:rPr>
          <w:rFonts w:ascii="Arial" w:hAnsi="Arial"/>
        </w:rPr>
        <w:t>37</w:t>
      </w:r>
      <w:r w:rsidR="00C221F5" w:rsidRPr="00D5681B">
        <w:rPr>
          <w:rFonts w:ascii="Arial" w:hAnsi="Arial"/>
        </w:rPr>
        <w:t>2</w:t>
      </w:r>
      <w:r w:rsidRPr="00D5681B">
        <w:rPr>
          <w:rFonts w:ascii="Arial" w:hAnsi="Arial"/>
        </w:rPr>
        <w:t xml:space="preserve"> оправдани изостаноци</w:t>
      </w:r>
      <w:r w:rsidR="00D5681B" w:rsidRPr="00D5681B">
        <w:rPr>
          <w:rFonts w:ascii="Arial" w:hAnsi="Arial"/>
        </w:rPr>
        <w:t xml:space="preserve"> помалку</w:t>
      </w:r>
      <w:r w:rsidR="00C221F5" w:rsidRPr="00D5681B">
        <w:rPr>
          <w:rFonts w:ascii="Arial" w:hAnsi="Arial"/>
        </w:rPr>
        <w:t>, а во однос на учебната 202</w:t>
      </w:r>
      <w:r w:rsidR="00D5681B" w:rsidRPr="00D5681B">
        <w:rPr>
          <w:rFonts w:ascii="Arial" w:hAnsi="Arial"/>
        </w:rPr>
        <w:t>1</w:t>
      </w:r>
      <w:r w:rsidR="00C221F5" w:rsidRPr="00D5681B">
        <w:rPr>
          <w:rFonts w:ascii="Arial" w:hAnsi="Arial"/>
        </w:rPr>
        <w:t>/202</w:t>
      </w:r>
      <w:r w:rsidR="00D5681B" w:rsidRPr="00D5681B">
        <w:rPr>
          <w:rFonts w:ascii="Arial" w:hAnsi="Arial"/>
        </w:rPr>
        <w:t>2</w:t>
      </w:r>
      <w:r w:rsidRPr="00D5681B">
        <w:rPr>
          <w:rFonts w:ascii="Arial" w:hAnsi="Arial"/>
        </w:rPr>
        <w:t xml:space="preserve"> година, за </w:t>
      </w:r>
      <w:r w:rsidR="00C221F5" w:rsidRPr="00D5681B">
        <w:rPr>
          <w:rFonts w:ascii="Arial" w:hAnsi="Arial"/>
        </w:rPr>
        <w:t xml:space="preserve">4 </w:t>
      </w:r>
      <w:r w:rsidR="00D5681B" w:rsidRPr="00D5681B">
        <w:rPr>
          <w:rFonts w:ascii="Arial" w:hAnsi="Arial"/>
        </w:rPr>
        <w:t>670</w:t>
      </w:r>
      <w:r w:rsidRPr="00D5681B">
        <w:rPr>
          <w:rFonts w:ascii="Arial" w:hAnsi="Arial"/>
        </w:rPr>
        <w:t xml:space="preserve"> оправдани изостаноци п</w:t>
      </w:r>
      <w:r w:rsidR="00C221F5" w:rsidRPr="00D5681B">
        <w:rPr>
          <w:rFonts w:ascii="Arial" w:hAnsi="Arial"/>
        </w:rPr>
        <w:t>овеќе</w:t>
      </w:r>
      <w:r w:rsidRPr="00D5681B">
        <w:rPr>
          <w:rFonts w:ascii="Arial" w:hAnsi="Arial"/>
        </w:rPr>
        <w:t xml:space="preserve">: </w:t>
      </w:r>
    </w:p>
    <w:p w14:paraId="3A669927" w14:textId="77777777" w:rsidR="0006512A" w:rsidRPr="00D5681B" w:rsidRDefault="0006512A" w:rsidP="004C7AFA">
      <w:pPr>
        <w:spacing w:line="360" w:lineRule="auto"/>
        <w:jc w:val="center"/>
        <w:rPr>
          <w:rFonts w:ascii="Arial" w:hAnsi="Arial"/>
        </w:rPr>
      </w:pPr>
    </w:p>
    <w:p w14:paraId="690F7F52" w14:textId="49BD8A77" w:rsidR="00517D3A" w:rsidRPr="00D5681B" w:rsidRDefault="00517D3A" w:rsidP="004C7AFA">
      <w:pPr>
        <w:spacing w:line="360" w:lineRule="auto"/>
        <w:jc w:val="center"/>
        <w:rPr>
          <w:rFonts w:ascii="Arial" w:hAnsi="Arial"/>
        </w:rPr>
      </w:pPr>
      <w:r w:rsidRPr="00D5681B">
        <w:rPr>
          <w:rFonts w:ascii="Arial" w:hAnsi="Arial"/>
        </w:rPr>
        <w:t xml:space="preserve">2023/2024 година – 8 805 оправдани изостаноци, или просек по ученик </w:t>
      </w:r>
      <w:r w:rsidR="00D5681B" w:rsidRPr="00D5681B">
        <w:rPr>
          <w:rFonts w:ascii="Arial" w:hAnsi="Arial"/>
        </w:rPr>
        <w:t>16,91</w:t>
      </w:r>
    </w:p>
    <w:p w14:paraId="0D0E5253" w14:textId="67242111" w:rsidR="00AA64F2" w:rsidRPr="00D5681B" w:rsidRDefault="00AA64F2" w:rsidP="004C7AFA">
      <w:pPr>
        <w:spacing w:line="360" w:lineRule="auto"/>
        <w:jc w:val="center"/>
        <w:rPr>
          <w:rFonts w:ascii="Arial" w:hAnsi="Arial"/>
        </w:rPr>
      </w:pPr>
      <w:r w:rsidRPr="00D5681B">
        <w:rPr>
          <w:rFonts w:ascii="Arial" w:hAnsi="Arial"/>
        </w:rPr>
        <w:t>2022/2023</w:t>
      </w:r>
      <w:r w:rsidR="00517D3A" w:rsidRPr="00D5681B">
        <w:rPr>
          <w:rFonts w:ascii="Arial" w:hAnsi="Arial"/>
        </w:rPr>
        <w:t xml:space="preserve"> година</w:t>
      </w:r>
      <w:r w:rsidRPr="00D5681B">
        <w:rPr>
          <w:rFonts w:ascii="Arial" w:hAnsi="Arial"/>
        </w:rPr>
        <w:t xml:space="preserve"> – 9 267 оправдани изостаноци, или просечно по ученик </w:t>
      </w:r>
      <w:r w:rsidR="00C221F5" w:rsidRPr="00D5681B">
        <w:rPr>
          <w:rFonts w:ascii="Arial" w:hAnsi="Arial"/>
        </w:rPr>
        <w:t>17,48</w:t>
      </w:r>
    </w:p>
    <w:p w14:paraId="7978F5DE" w14:textId="0775D8DE" w:rsidR="004C7AFA" w:rsidRPr="00D5681B" w:rsidRDefault="004C7AFA" w:rsidP="004C7AFA">
      <w:pPr>
        <w:spacing w:line="360" w:lineRule="auto"/>
        <w:jc w:val="center"/>
        <w:rPr>
          <w:rFonts w:ascii="Arial" w:hAnsi="Arial"/>
        </w:rPr>
      </w:pPr>
      <w:r w:rsidRPr="00D5681B">
        <w:rPr>
          <w:rFonts w:ascii="Arial" w:hAnsi="Arial"/>
        </w:rPr>
        <w:t>2021/2022</w:t>
      </w:r>
      <w:r w:rsidR="00517D3A" w:rsidRPr="00D5681B">
        <w:rPr>
          <w:rFonts w:ascii="Arial" w:hAnsi="Arial"/>
        </w:rPr>
        <w:t xml:space="preserve"> година</w:t>
      </w:r>
      <w:r w:rsidRPr="00D5681B">
        <w:rPr>
          <w:rFonts w:ascii="Arial" w:hAnsi="Arial"/>
        </w:rPr>
        <w:t xml:space="preserve"> – 4 225 оправдани изостаноци, или просечно по ученик 7,76</w:t>
      </w:r>
      <w:r w:rsidR="00D5681B" w:rsidRPr="00D5681B">
        <w:rPr>
          <w:rFonts w:ascii="Arial" w:hAnsi="Arial"/>
        </w:rPr>
        <w:t>.</w:t>
      </w:r>
    </w:p>
    <w:bookmarkEnd w:id="2"/>
    <w:p w14:paraId="4F977D42" w14:textId="77777777" w:rsidR="00F33C3C" w:rsidRPr="00E55F69" w:rsidRDefault="00F33C3C" w:rsidP="00F33C3C">
      <w:pPr>
        <w:spacing w:line="360" w:lineRule="auto"/>
        <w:ind w:firstLine="720"/>
        <w:rPr>
          <w:rFonts w:ascii="Arial" w:hAnsi="Arial"/>
          <w:color w:val="FF0000"/>
        </w:rPr>
      </w:pPr>
    </w:p>
    <w:p w14:paraId="01AD1E0E" w14:textId="72D57595" w:rsidR="004C7AFA" w:rsidRPr="00D5681B" w:rsidRDefault="004C7AFA" w:rsidP="00F33C3C">
      <w:pPr>
        <w:spacing w:line="360" w:lineRule="auto"/>
        <w:ind w:firstLine="720"/>
        <w:rPr>
          <w:rFonts w:ascii="Arial" w:hAnsi="Arial"/>
          <w:lang w:val="ru-RU"/>
        </w:rPr>
      </w:pPr>
      <w:r w:rsidRPr="00D5681B">
        <w:rPr>
          <w:rFonts w:ascii="Arial" w:hAnsi="Arial"/>
        </w:rPr>
        <w:lastRenderedPageBreak/>
        <w:t xml:space="preserve">Споредено со претходните две учебни години, </w:t>
      </w:r>
      <w:r w:rsidRPr="00D5681B">
        <w:rPr>
          <w:rFonts w:ascii="Arial" w:hAnsi="Arial"/>
          <w:b/>
        </w:rPr>
        <w:t xml:space="preserve">неоправданите изостаноци </w:t>
      </w:r>
      <w:r w:rsidRPr="00D5681B">
        <w:rPr>
          <w:rFonts w:ascii="Arial" w:hAnsi="Arial"/>
        </w:rPr>
        <w:t>во учебната 202</w:t>
      </w:r>
      <w:r w:rsidR="00F33C3C" w:rsidRPr="00D5681B">
        <w:rPr>
          <w:rFonts w:ascii="Arial" w:hAnsi="Arial"/>
        </w:rPr>
        <w:t>2/2023</w:t>
      </w:r>
      <w:r w:rsidRPr="00D5681B">
        <w:rPr>
          <w:rFonts w:ascii="Arial" w:hAnsi="Arial"/>
        </w:rPr>
        <w:t xml:space="preserve"> година</w:t>
      </w:r>
      <w:r w:rsidR="00F33C3C" w:rsidRPr="00D5681B">
        <w:rPr>
          <w:rFonts w:ascii="Arial" w:hAnsi="Arial"/>
        </w:rPr>
        <w:t xml:space="preserve"> се </w:t>
      </w:r>
      <w:r w:rsidR="00D5681B" w:rsidRPr="00D5681B">
        <w:rPr>
          <w:rFonts w:ascii="Arial" w:hAnsi="Arial"/>
        </w:rPr>
        <w:t>140</w:t>
      </w:r>
      <w:r w:rsidRPr="00D5681B">
        <w:rPr>
          <w:rFonts w:ascii="Arial" w:hAnsi="Arial"/>
        </w:rPr>
        <w:t xml:space="preserve"> и во однос </w:t>
      </w:r>
      <w:r w:rsidR="00D5681B" w:rsidRPr="00D5681B">
        <w:rPr>
          <w:rFonts w:ascii="Arial" w:hAnsi="Arial"/>
        </w:rPr>
        <w:t xml:space="preserve">и во однос на изминатите две учебни години истите се драстично намалени: </w:t>
      </w:r>
    </w:p>
    <w:p w14:paraId="6966A0BA" w14:textId="77777777" w:rsidR="00F33C3C" w:rsidRPr="00D5681B" w:rsidRDefault="00F33C3C" w:rsidP="00F33C3C">
      <w:pPr>
        <w:spacing w:line="360" w:lineRule="auto"/>
        <w:ind w:firstLine="720"/>
        <w:rPr>
          <w:rFonts w:ascii="Arial" w:hAnsi="Arial"/>
          <w:lang w:val="ru-RU"/>
        </w:rPr>
      </w:pPr>
    </w:p>
    <w:p w14:paraId="3FB782C4" w14:textId="0BDA1FE8" w:rsidR="00D5681B" w:rsidRPr="00D5681B" w:rsidRDefault="00D5681B" w:rsidP="004C7AFA">
      <w:pPr>
        <w:spacing w:line="360" w:lineRule="auto"/>
        <w:jc w:val="center"/>
        <w:rPr>
          <w:rFonts w:ascii="Arial" w:hAnsi="Arial"/>
          <w:lang w:val="ru-RU"/>
        </w:rPr>
      </w:pPr>
      <w:r w:rsidRPr="00D5681B">
        <w:rPr>
          <w:rFonts w:ascii="Arial" w:hAnsi="Arial"/>
          <w:lang w:val="ru-RU"/>
        </w:rPr>
        <w:t>2023/2024 година – 140 неоправдани изостаноци, или просек по ученик 0,26</w:t>
      </w:r>
    </w:p>
    <w:p w14:paraId="2130EEC5" w14:textId="16EC5578" w:rsidR="00F33C3C" w:rsidRPr="00D5681B" w:rsidRDefault="00F33C3C" w:rsidP="004C7AFA">
      <w:pPr>
        <w:spacing w:line="360" w:lineRule="auto"/>
        <w:jc w:val="center"/>
        <w:rPr>
          <w:rFonts w:ascii="Arial" w:hAnsi="Arial"/>
          <w:lang w:val="ru-RU"/>
        </w:rPr>
      </w:pPr>
      <w:r w:rsidRPr="00D5681B">
        <w:rPr>
          <w:rFonts w:ascii="Arial" w:hAnsi="Arial"/>
          <w:lang w:val="ru-RU"/>
        </w:rPr>
        <w:t>2022/2023</w:t>
      </w:r>
      <w:r w:rsidR="00D5681B" w:rsidRPr="00D5681B">
        <w:rPr>
          <w:rFonts w:ascii="Arial" w:hAnsi="Arial"/>
          <w:lang w:val="ru-RU"/>
        </w:rPr>
        <w:t xml:space="preserve"> година</w:t>
      </w:r>
      <w:r w:rsidR="000D7609" w:rsidRPr="00D5681B">
        <w:rPr>
          <w:rFonts w:ascii="Arial" w:hAnsi="Arial"/>
          <w:lang w:val="ru-RU"/>
        </w:rPr>
        <w:t xml:space="preserve"> </w:t>
      </w:r>
      <w:r w:rsidRPr="00D5681B">
        <w:rPr>
          <w:rFonts w:ascii="Arial" w:hAnsi="Arial"/>
          <w:lang w:val="ru-RU"/>
        </w:rPr>
        <w:t>- 584 неоправдани изостаноци, или просек по ученик</w:t>
      </w:r>
      <w:r w:rsidR="000D7609" w:rsidRPr="00D5681B">
        <w:rPr>
          <w:rFonts w:ascii="Arial" w:hAnsi="Arial"/>
          <w:lang w:val="ru-RU"/>
        </w:rPr>
        <w:t xml:space="preserve"> 1,1</w:t>
      </w:r>
    </w:p>
    <w:p w14:paraId="6D44B4F6" w14:textId="4ABFD360" w:rsidR="004C7AFA" w:rsidRPr="00D5681B" w:rsidRDefault="000D7609" w:rsidP="004C7AFA">
      <w:pPr>
        <w:spacing w:line="360" w:lineRule="auto"/>
        <w:jc w:val="center"/>
        <w:rPr>
          <w:rFonts w:ascii="Arial" w:hAnsi="Arial"/>
          <w:lang w:val="ru-RU"/>
        </w:rPr>
      </w:pPr>
      <w:r w:rsidRPr="00D5681B">
        <w:rPr>
          <w:rFonts w:ascii="Arial" w:hAnsi="Arial"/>
          <w:lang w:val="ru-RU"/>
        </w:rPr>
        <w:t xml:space="preserve">2021/2022 </w:t>
      </w:r>
      <w:r w:rsidR="00D5681B" w:rsidRPr="00D5681B">
        <w:rPr>
          <w:rFonts w:ascii="Arial" w:hAnsi="Arial"/>
          <w:lang w:val="ru-RU"/>
        </w:rPr>
        <w:t xml:space="preserve">година </w:t>
      </w:r>
      <w:r w:rsidRPr="00D5681B">
        <w:rPr>
          <w:rFonts w:ascii="Arial" w:hAnsi="Arial"/>
          <w:lang w:val="ru-RU"/>
        </w:rPr>
        <w:t xml:space="preserve">- </w:t>
      </w:r>
      <w:r w:rsidR="004C7AFA" w:rsidRPr="00D5681B">
        <w:rPr>
          <w:rFonts w:ascii="Arial" w:hAnsi="Arial"/>
          <w:lang w:val="ru-RU"/>
        </w:rPr>
        <w:t xml:space="preserve">284 </w:t>
      </w:r>
      <w:r w:rsidR="00F33C3C" w:rsidRPr="00D5681B">
        <w:rPr>
          <w:rFonts w:ascii="Arial" w:hAnsi="Arial"/>
          <w:lang w:val="ru-RU"/>
        </w:rPr>
        <w:t xml:space="preserve">неоправдани </w:t>
      </w:r>
      <w:r w:rsidR="004C7AFA" w:rsidRPr="00D5681B">
        <w:rPr>
          <w:rFonts w:ascii="Arial" w:hAnsi="Arial"/>
          <w:lang w:val="ru-RU"/>
        </w:rPr>
        <w:t>изостаноци или просек по ученик 0,52</w:t>
      </w:r>
      <w:r w:rsidR="00D5681B" w:rsidRPr="00D5681B">
        <w:rPr>
          <w:rFonts w:ascii="Arial" w:hAnsi="Arial"/>
          <w:lang w:val="ru-RU"/>
        </w:rPr>
        <w:t>.</w:t>
      </w:r>
    </w:p>
    <w:p w14:paraId="519DC5B5" w14:textId="77777777" w:rsidR="003C13B8" w:rsidRDefault="003C13B8" w:rsidP="003C13B8">
      <w:pPr>
        <w:spacing w:line="360" w:lineRule="auto"/>
        <w:jc w:val="both"/>
        <w:rPr>
          <w:rFonts w:ascii="Arial" w:hAnsi="Arial" w:cs="Arial"/>
          <w:lang w:val="ru-RU"/>
        </w:rPr>
      </w:pPr>
    </w:p>
    <w:p w14:paraId="1E4628F0" w14:textId="09B721F1" w:rsidR="003C13B8" w:rsidRPr="001B18AE" w:rsidRDefault="003C13B8" w:rsidP="003C13B8">
      <w:pPr>
        <w:spacing w:line="360" w:lineRule="auto"/>
        <w:ind w:firstLine="720"/>
        <w:jc w:val="both"/>
        <w:rPr>
          <w:rFonts w:ascii="Arial" w:hAnsi="Arial" w:cs="Arial"/>
          <w:color w:val="C00000"/>
          <w:lang w:val="ru-RU"/>
        </w:rPr>
      </w:pPr>
      <w:r w:rsidRPr="00400AB3">
        <w:rPr>
          <w:rFonts w:ascii="Arial" w:hAnsi="Arial" w:cs="Arial"/>
          <w:lang w:val="ru-RU"/>
        </w:rPr>
        <w:t xml:space="preserve">Во Нашето училиште има ученици кои го изведуваат воспитно – образовниот процес во паралелки со посебни образовни потреби. Во паралелките со </w:t>
      </w:r>
      <w:r>
        <w:rPr>
          <w:rFonts w:ascii="Arial" w:hAnsi="Arial" w:cs="Arial"/>
          <w:lang w:val="ru-RU"/>
        </w:rPr>
        <w:t>посебни образовни потреби има 8 ученици од кои 7</w:t>
      </w:r>
      <w:r w:rsidRPr="00400AB3">
        <w:rPr>
          <w:rFonts w:ascii="Arial" w:hAnsi="Arial" w:cs="Arial"/>
          <w:lang w:val="ru-RU"/>
        </w:rPr>
        <w:t xml:space="preserve"> се бројчано оценети, а </w:t>
      </w:r>
      <w:r>
        <w:rPr>
          <w:rFonts w:ascii="Arial" w:hAnsi="Arial" w:cs="Arial"/>
          <w:lang w:val="ru-RU"/>
        </w:rPr>
        <w:t xml:space="preserve">1 ученик </w:t>
      </w:r>
      <w:r w:rsidRPr="00400AB3">
        <w:rPr>
          <w:rFonts w:ascii="Arial" w:hAnsi="Arial" w:cs="Arial"/>
          <w:lang w:val="ru-RU"/>
        </w:rPr>
        <w:t>е описно оценет</w:t>
      </w:r>
      <w:r>
        <w:rPr>
          <w:rFonts w:ascii="Arial" w:hAnsi="Arial" w:cs="Arial"/>
          <w:color w:val="C00000"/>
          <w:lang w:val="ru-RU"/>
        </w:rPr>
        <w:t xml:space="preserve">. </w:t>
      </w:r>
      <w:r w:rsidRPr="005E0FFC">
        <w:rPr>
          <w:rFonts w:ascii="Arial" w:hAnsi="Arial" w:cs="Arial"/>
          <w:lang w:val="ru-RU"/>
        </w:rPr>
        <w:t xml:space="preserve">Средниот успех во паралелките со посебни образовни потреби во учебната </w:t>
      </w:r>
      <w:r>
        <w:rPr>
          <w:rFonts w:ascii="Arial" w:hAnsi="Arial" w:cs="Arial"/>
          <w:lang w:val="ru-RU"/>
        </w:rPr>
        <w:t xml:space="preserve">2023/2024 година е 5,00, што покажува тренд на зголемување во однос на минатите учебни години.  </w:t>
      </w:r>
    </w:p>
    <w:p w14:paraId="2F5F378D" w14:textId="77777777" w:rsidR="00412DF4" w:rsidRDefault="00412DF4" w:rsidP="003C13B8">
      <w:pPr>
        <w:spacing w:line="360" w:lineRule="auto"/>
        <w:ind w:firstLine="720"/>
        <w:jc w:val="both"/>
        <w:rPr>
          <w:rFonts w:ascii="Arial" w:hAnsi="Arial" w:cs="Arial"/>
          <w:lang w:val="ru-RU"/>
        </w:rPr>
      </w:pPr>
    </w:p>
    <w:p w14:paraId="049D366A" w14:textId="1E22929C" w:rsidR="003C13B8" w:rsidRPr="004523BC" w:rsidRDefault="003C13B8" w:rsidP="003C13B8">
      <w:pPr>
        <w:spacing w:line="360" w:lineRule="auto"/>
        <w:ind w:firstLine="720"/>
        <w:jc w:val="both"/>
        <w:rPr>
          <w:rFonts w:ascii="Arial" w:hAnsi="Arial" w:cs="Arial"/>
          <w:lang w:val="ru-RU"/>
        </w:rPr>
      </w:pPr>
      <w:r w:rsidRPr="004523BC">
        <w:rPr>
          <w:rFonts w:ascii="Arial" w:hAnsi="Arial" w:cs="Arial"/>
          <w:lang w:val="ru-RU"/>
        </w:rPr>
        <w:t xml:space="preserve">Изостаноци во паралелките со посебни образовни потреби во рамките на нашето училиште има вкупно </w:t>
      </w:r>
      <w:r>
        <w:rPr>
          <w:rFonts w:ascii="Arial" w:hAnsi="Arial" w:cs="Arial"/>
          <w:lang w:val="ru-RU"/>
        </w:rPr>
        <w:t>90</w:t>
      </w:r>
      <w:r w:rsidRPr="004523BC">
        <w:rPr>
          <w:rFonts w:ascii="Arial" w:hAnsi="Arial" w:cs="Arial"/>
          <w:lang w:val="ru-RU"/>
        </w:rPr>
        <w:t xml:space="preserve"> (просек по ученик </w:t>
      </w:r>
      <w:r>
        <w:rPr>
          <w:rFonts w:ascii="Arial" w:hAnsi="Arial" w:cs="Arial"/>
          <w:lang w:val="ru-RU"/>
        </w:rPr>
        <w:t>11,25 изостаноци</w:t>
      </w:r>
      <w:r w:rsidRPr="004523BC">
        <w:rPr>
          <w:rFonts w:ascii="Arial" w:hAnsi="Arial" w:cs="Arial"/>
          <w:lang w:val="ru-RU"/>
        </w:rPr>
        <w:t xml:space="preserve">), од кои </w:t>
      </w:r>
      <w:r>
        <w:rPr>
          <w:rFonts w:ascii="Arial" w:hAnsi="Arial" w:cs="Arial"/>
          <w:lang w:val="ru-RU"/>
        </w:rPr>
        <w:t>сите се</w:t>
      </w:r>
      <w:r w:rsidRPr="004523BC">
        <w:rPr>
          <w:rFonts w:ascii="Arial" w:hAnsi="Arial" w:cs="Arial"/>
          <w:lang w:val="ru-RU"/>
        </w:rPr>
        <w:t xml:space="preserve"> оправдани изостаноци </w:t>
      </w:r>
      <w:r>
        <w:rPr>
          <w:rFonts w:ascii="Arial" w:hAnsi="Arial" w:cs="Arial"/>
          <w:lang w:val="ru-RU"/>
        </w:rPr>
        <w:t>и тие исостаноци се поради болест</w:t>
      </w:r>
      <w:r w:rsidRPr="004523BC">
        <w:rPr>
          <w:rFonts w:ascii="Arial" w:hAnsi="Arial" w:cs="Arial"/>
          <w:lang w:val="ru-RU"/>
        </w:rPr>
        <w:t xml:space="preserve">. Во однос на минатата учебна година, изостаноците се </w:t>
      </w:r>
      <w:r>
        <w:rPr>
          <w:rFonts w:ascii="Arial" w:hAnsi="Arial" w:cs="Arial"/>
          <w:lang w:val="ru-RU"/>
        </w:rPr>
        <w:t>драстично намалени (направени се само 90 изостаноци во учебната 2023/2024</w:t>
      </w:r>
      <w:r w:rsidRPr="004523BC">
        <w:rPr>
          <w:rFonts w:ascii="Arial" w:hAnsi="Arial" w:cs="Arial"/>
          <w:lang w:val="ru-RU"/>
        </w:rPr>
        <w:t xml:space="preserve"> година</w:t>
      </w:r>
      <w:r>
        <w:rPr>
          <w:rFonts w:ascii="Arial" w:hAnsi="Arial" w:cs="Arial"/>
          <w:lang w:val="ru-RU"/>
        </w:rPr>
        <w:t>, што е за 150 помалку од минатата учебна година и за 449 помалку од учебната 2021/2022 година)</w:t>
      </w:r>
    </w:p>
    <w:p w14:paraId="045D7FA6" w14:textId="77777777" w:rsidR="00412DF4" w:rsidRDefault="00412DF4" w:rsidP="003C13B8">
      <w:pPr>
        <w:spacing w:line="360" w:lineRule="auto"/>
        <w:ind w:firstLine="720"/>
        <w:jc w:val="both"/>
        <w:rPr>
          <w:rFonts w:ascii="Arial" w:hAnsi="Arial" w:cs="Arial"/>
          <w:lang w:val="ru-RU"/>
        </w:rPr>
      </w:pPr>
    </w:p>
    <w:p w14:paraId="1E3D2EF7" w14:textId="72E2DDA2" w:rsidR="003C13B8" w:rsidRPr="00BB4D5E" w:rsidRDefault="003C13B8" w:rsidP="003C13B8">
      <w:pPr>
        <w:spacing w:line="360" w:lineRule="auto"/>
        <w:ind w:firstLine="720"/>
        <w:jc w:val="both"/>
        <w:rPr>
          <w:rFonts w:ascii="Arial" w:hAnsi="Arial" w:cs="Arial"/>
          <w:lang w:val="ru-RU"/>
        </w:rPr>
      </w:pPr>
      <w:r w:rsidRPr="00BB4D5E">
        <w:rPr>
          <w:rFonts w:ascii="Arial" w:hAnsi="Arial" w:cs="Arial"/>
          <w:lang w:val="ru-RU"/>
        </w:rPr>
        <w:t xml:space="preserve">Учениците од машки пол имаат повеќе изостаноци во однос на учениците од женски пол </w:t>
      </w:r>
      <w:r>
        <w:rPr>
          <w:rFonts w:ascii="Arial" w:hAnsi="Arial" w:cs="Arial"/>
          <w:lang w:val="ru-RU"/>
        </w:rPr>
        <w:t>кои немаат ниту еден изостанок</w:t>
      </w:r>
      <w:r w:rsidRPr="00BB4D5E">
        <w:rPr>
          <w:rFonts w:ascii="Arial" w:hAnsi="Arial" w:cs="Arial"/>
          <w:lang w:val="ru-RU"/>
        </w:rPr>
        <w:t xml:space="preserve">. Поведението на учениците со посебните образовни потреби задоволува и </w:t>
      </w:r>
      <w:r>
        <w:rPr>
          <w:rFonts w:ascii="Arial" w:hAnsi="Arial" w:cs="Arial"/>
          <w:lang w:val="ru-RU"/>
        </w:rPr>
        <w:t>сите 8</w:t>
      </w:r>
      <w:r w:rsidRPr="00BB4D5E">
        <w:rPr>
          <w:rFonts w:ascii="Arial" w:hAnsi="Arial" w:cs="Arial"/>
          <w:lang w:val="ru-RU"/>
        </w:rPr>
        <w:t xml:space="preserve"> у</w:t>
      </w:r>
      <w:r>
        <w:rPr>
          <w:rFonts w:ascii="Arial" w:hAnsi="Arial" w:cs="Arial"/>
          <w:lang w:val="ru-RU"/>
        </w:rPr>
        <w:t>ченици се со примерно поведение</w:t>
      </w:r>
      <w:r w:rsidRPr="00BB4D5E">
        <w:rPr>
          <w:rFonts w:ascii="Arial" w:hAnsi="Arial" w:cs="Arial"/>
          <w:lang w:val="ru-RU"/>
        </w:rPr>
        <w:t xml:space="preserve">. </w:t>
      </w:r>
    </w:p>
    <w:p w14:paraId="2DECC8F3" w14:textId="77777777" w:rsidR="0006512A" w:rsidRDefault="0006512A" w:rsidP="004C7AFA">
      <w:pPr>
        <w:spacing w:line="360" w:lineRule="auto"/>
        <w:ind w:firstLine="720"/>
        <w:jc w:val="both"/>
        <w:rPr>
          <w:rFonts w:ascii="Arial" w:hAnsi="Arial"/>
        </w:rPr>
      </w:pPr>
    </w:p>
    <w:p w14:paraId="3F8515DE" w14:textId="77777777" w:rsidR="004558D2" w:rsidRPr="00D66347" w:rsidRDefault="004558D2" w:rsidP="004558D2">
      <w:pPr>
        <w:spacing w:line="360" w:lineRule="auto"/>
        <w:ind w:firstLine="720"/>
        <w:jc w:val="both"/>
        <w:rPr>
          <w:rFonts w:ascii="Arial" w:hAnsi="Arial"/>
        </w:rPr>
      </w:pPr>
      <w:r w:rsidRPr="00D66347">
        <w:rPr>
          <w:rFonts w:ascii="Arial" w:hAnsi="Arial"/>
        </w:rPr>
        <w:lastRenderedPageBreak/>
        <w:t>Поведението на учениците задоволува, однос</w:t>
      </w:r>
      <w:r>
        <w:rPr>
          <w:rFonts w:ascii="Arial" w:hAnsi="Arial"/>
        </w:rPr>
        <w:t>но од вкупниот број ученици, сите 5</w:t>
      </w:r>
      <w:r>
        <w:rPr>
          <w:rFonts w:ascii="Arial" w:hAnsi="Arial"/>
          <w:lang w:val="en-US"/>
        </w:rPr>
        <w:t>26</w:t>
      </w:r>
      <w:r w:rsidRPr="00D66347">
        <w:rPr>
          <w:rFonts w:ascii="Arial" w:hAnsi="Arial"/>
        </w:rPr>
        <w:t xml:space="preserve"> ученици се со примерно поведение.</w:t>
      </w:r>
    </w:p>
    <w:p w14:paraId="6FA4C8ED" w14:textId="77777777" w:rsidR="004558D2" w:rsidRPr="003F4ED9" w:rsidRDefault="004558D2" w:rsidP="004558D2">
      <w:pPr>
        <w:spacing w:line="360" w:lineRule="auto"/>
        <w:ind w:firstLine="720"/>
        <w:jc w:val="both"/>
        <w:rPr>
          <w:rFonts w:ascii="Arial" w:hAnsi="Arial"/>
        </w:rPr>
      </w:pPr>
      <w:r w:rsidRPr="003F4ED9">
        <w:rPr>
          <w:rFonts w:ascii="Arial" w:hAnsi="Arial"/>
        </w:rPr>
        <w:t>Во текот на учебната 202</w:t>
      </w:r>
      <w:r>
        <w:rPr>
          <w:rFonts w:ascii="Arial" w:hAnsi="Arial"/>
        </w:rPr>
        <w:t>3</w:t>
      </w:r>
      <w:r w:rsidRPr="003F4ED9">
        <w:rPr>
          <w:rFonts w:ascii="Arial" w:hAnsi="Arial"/>
        </w:rPr>
        <w:t>/202</w:t>
      </w:r>
      <w:r>
        <w:rPr>
          <w:rFonts w:ascii="Arial" w:hAnsi="Arial"/>
        </w:rPr>
        <w:t>4</w:t>
      </w:r>
      <w:r w:rsidRPr="003F4ED9">
        <w:rPr>
          <w:rFonts w:ascii="Arial" w:hAnsi="Arial"/>
        </w:rPr>
        <w:t xml:space="preserve"> година училиштето има изречено </w:t>
      </w:r>
      <w:r>
        <w:rPr>
          <w:rFonts w:ascii="Arial" w:hAnsi="Arial"/>
        </w:rPr>
        <w:t>9</w:t>
      </w:r>
      <w:r w:rsidRPr="003F4ED9">
        <w:rPr>
          <w:rFonts w:ascii="Arial" w:hAnsi="Arial"/>
        </w:rPr>
        <w:t xml:space="preserve"> педагошки мерки на 9 ученици во </w:t>
      </w:r>
      <w:r>
        <w:rPr>
          <w:rFonts w:ascii="Arial" w:hAnsi="Arial"/>
        </w:rPr>
        <w:t xml:space="preserve">6, </w:t>
      </w:r>
      <w:r w:rsidRPr="003F4ED9">
        <w:rPr>
          <w:rFonts w:ascii="Arial" w:hAnsi="Arial"/>
        </w:rPr>
        <w:t xml:space="preserve">8 и 9 одделение во централното училиште и подрачното училиште во с. Возарци, од кои </w:t>
      </w:r>
      <w:r>
        <w:rPr>
          <w:rFonts w:ascii="Arial" w:hAnsi="Arial"/>
        </w:rPr>
        <w:t>6</w:t>
      </w:r>
      <w:r w:rsidRPr="003F4ED9">
        <w:rPr>
          <w:rFonts w:ascii="Arial" w:hAnsi="Arial"/>
        </w:rPr>
        <w:t xml:space="preserve"> се усни опомени, а </w:t>
      </w:r>
      <w:r>
        <w:rPr>
          <w:rFonts w:ascii="Arial" w:hAnsi="Arial"/>
        </w:rPr>
        <w:t>3</w:t>
      </w:r>
      <w:r w:rsidRPr="003F4ED9">
        <w:rPr>
          <w:rFonts w:ascii="Arial" w:hAnsi="Arial"/>
        </w:rPr>
        <w:t xml:space="preserve"> писмени опомени, поради недолично однесување, прекршување на правилата и нарушување на куќниот ред во училиштето. </w:t>
      </w:r>
    </w:p>
    <w:p w14:paraId="041975E5" w14:textId="77777777" w:rsidR="004C7AFA" w:rsidRPr="005574FD" w:rsidRDefault="004C7AFA" w:rsidP="004C7AFA">
      <w:pPr>
        <w:spacing w:line="360" w:lineRule="auto"/>
        <w:ind w:firstLine="360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Сите субјекти во училиштето активно беа вклучени во целиот процес на реализација на планираната Годишна програма за работата на училиштето и секој вработен активно придонесе за целосно импементирање на овогодинешните планирани </w:t>
      </w:r>
      <w:r w:rsidR="00FD2B11">
        <w:rPr>
          <w:rFonts w:ascii="Arial" w:hAnsi="Arial" w:cs="Arial"/>
        </w:rPr>
        <w:t xml:space="preserve">активности оваа учебна година. </w:t>
      </w:r>
      <w:r>
        <w:rPr>
          <w:rFonts w:ascii="Arial" w:hAnsi="Arial" w:cs="Arial"/>
        </w:rPr>
        <w:t xml:space="preserve"> </w:t>
      </w:r>
    </w:p>
    <w:p w14:paraId="5FCC8418" w14:textId="77777777" w:rsidR="004C7AFA" w:rsidRPr="005574FD" w:rsidRDefault="004C7AFA" w:rsidP="004C7AFA">
      <w:pPr>
        <w:spacing w:line="360" w:lineRule="auto"/>
        <w:ind w:firstLine="360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Покрај многубројните </w:t>
      </w:r>
      <w:r w:rsidR="00C57C5E">
        <w:rPr>
          <w:rFonts w:ascii="Arial" w:hAnsi="Arial" w:cs="Arial"/>
        </w:rPr>
        <w:t>силн</w:t>
      </w:r>
      <w:r w:rsidRPr="005574FD">
        <w:rPr>
          <w:rFonts w:ascii="Arial" w:hAnsi="Arial" w:cs="Arial"/>
        </w:rPr>
        <w:t xml:space="preserve">и страни од работата на училиштето за оваа година, сепак во училиштето беа лоцирани и критичните и послаби точки, за кои дополнитело се преложени следните мерки кои ќе се планираат и преземаат во текот на наредната учебна година: </w:t>
      </w:r>
    </w:p>
    <w:p w14:paraId="43F46582" w14:textId="6979BA6E" w:rsidR="004C7AFA" w:rsidRPr="005574FD" w:rsidRDefault="004C7AFA" w:rsidP="004C7AFA">
      <w:pPr>
        <w:spacing w:line="360" w:lineRule="auto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1. Од анализата на поведението, успехот и изостаноците на учениците, како најслаба точка се пројави нередовноста и зголемениот број на оправдани и неоправдани изостаноци. </w:t>
      </w:r>
      <w:r w:rsidRPr="005574FD">
        <w:rPr>
          <w:rFonts w:ascii="Arial" w:hAnsi="Arial" w:cs="Arial"/>
          <w:b/>
        </w:rPr>
        <w:t xml:space="preserve">Предлог мерки за </w:t>
      </w:r>
      <w:r w:rsidR="004558D2">
        <w:rPr>
          <w:rFonts w:ascii="Arial" w:hAnsi="Arial" w:cs="Arial"/>
          <w:b/>
        </w:rPr>
        <w:t>намалување на изостаноците</w:t>
      </w:r>
      <w:r w:rsidRPr="005574FD">
        <w:rPr>
          <w:rFonts w:ascii="Arial" w:hAnsi="Arial" w:cs="Arial"/>
        </w:rPr>
        <w:t>, односно за превенција од зголемувањето на изостаноците, особено оние неопр</w:t>
      </w:r>
      <w:r>
        <w:rPr>
          <w:rFonts w:ascii="Arial" w:hAnsi="Arial" w:cs="Arial"/>
        </w:rPr>
        <w:t>а</w:t>
      </w:r>
      <w:r w:rsidRPr="005574FD">
        <w:rPr>
          <w:rFonts w:ascii="Arial" w:hAnsi="Arial" w:cs="Arial"/>
        </w:rPr>
        <w:t>вданите за во учебната 20</w:t>
      </w:r>
      <w:r w:rsidR="00FD2B11">
        <w:rPr>
          <w:rFonts w:ascii="Arial" w:hAnsi="Arial" w:cs="Arial"/>
        </w:rPr>
        <w:t>2</w:t>
      </w:r>
      <w:r w:rsidR="00E55F69">
        <w:rPr>
          <w:rFonts w:ascii="Arial" w:hAnsi="Arial" w:cs="Arial"/>
        </w:rPr>
        <w:t>4</w:t>
      </w:r>
      <w:r w:rsidRPr="005574FD">
        <w:rPr>
          <w:rFonts w:ascii="Arial" w:hAnsi="Arial" w:cs="Arial"/>
        </w:rPr>
        <w:t>/</w:t>
      </w:r>
      <w:r w:rsidR="00FD2B11">
        <w:rPr>
          <w:rFonts w:ascii="Arial" w:hAnsi="Arial" w:cs="Arial"/>
        </w:rPr>
        <w:t>202</w:t>
      </w:r>
      <w:r w:rsidR="00E55F69">
        <w:rPr>
          <w:rFonts w:ascii="Arial" w:hAnsi="Arial" w:cs="Arial"/>
        </w:rPr>
        <w:t>5</w:t>
      </w:r>
      <w:r w:rsidRPr="005574FD">
        <w:rPr>
          <w:rFonts w:ascii="Arial" w:hAnsi="Arial" w:cs="Arial"/>
        </w:rPr>
        <w:t xml:space="preserve"> година: </w:t>
      </w:r>
    </w:p>
    <w:p w14:paraId="11E70F6F" w14:textId="45759B17" w:rsidR="004C7AFA" w:rsidRPr="005574FD" w:rsidRDefault="004C7AFA" w:rsidP="004C7AFA">
      <w:pPr>
        <w:spacing w:line="360" w:lineRule="auto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>- Следење на учениците во текот на учебната година, особено оние кои нередовно и неоправдано ја посетувале наставата во учебна</w:t>
      </w:r>
      <w:r w:rsidR="00FD2B11">
        <w:rPr>
          <w:rFonts w:ascii="Arial" w:hAnsi="Arial" w:cs="Arial"/>
        </w:rPr>
        <w:t>та 202</w:t>
      </w:r>
      <w:r w:rsidR="004558D2">
        <w:rPr>
          <w:rFonts w:ascii="Arial" w:hAnsi="Arial" w:cs="Arial"/>
        </w:rPr>
        <w:t>3</w:t>
      </w:r>
      <w:r w:rsidRPr="005574FD">
        <w:rPr>
          <w:rFonts w:ascii="Arial" w:hAnsi="Arial" w:cs="Arial"/>
        </w:rPr>
        <w:t>/20</w:t>
      </w:r>
      <w:r w:rsidR="00FD2B11">
        <w:rPr>
          <w:rFonts w:ascii="Arial" w:hAnsi="Arial" w:cs="Arial"/>
        </w:rPr>
        <w:t>2</w:t>
      </w:r>
      <w:r w:rsidR="004558D2">
        <w:rPr>
          <w:rFonts w:ascii="Arial" w:hAnsi="Arial" w:cs="Arial"/>
        </w:rPr>
        <w:t>4</w:t>
      </w:r>
      <w:r w:rsidRPr="005574FD">
        <w:rPr>
          <w:rFonts w:ascii="Arial" w:hAnsi="Arial" w:cs="Arial"/>
        </w:rPr>
        <w:t xml:space="preserve"> година</w:t>
      </w:r>
      <w:r w:rsidR="00DB7609">
        <w:rPr>
          <w:rFonts w:ascii="Arial" w:hAnsi="Arial" w:cs="Arial"/>
        </w:rPr>
        <w:t xml:space="preserve">, </w:t>
      </w:r>
      <w:r w:rsidRPr="005574FD">
        <w:rPr>
          <w:rFonts w:ascii="Arial" w:hAnsi="Arial" w:cs="Arial"/>
        </w:rPr>
        <w:t>со цел навремено преземање на превентивни мерки за намалување на отсуството на оваа ризична категорија на ученици</w:t>
      </w:r>
      <w:r w:rsidR="004558D2">
        <w:rPr>
          <w:rFonts w:ascii="Arial" w:hAnsi="Arial" w:cs="Arial"/>
        </w:rPr>
        <w:t xml:space="preserve"> и за оваа учебна година</w:t>
      </w:r>
      <w:r w:rsidRPr="005574FD">
        <w:rPr>
          <w:rFonts w:ascii="Arial" w:hAnsi="Arial" w:cs="Arial"/>
        </w:rPr>
        <w:t xml:space="preserve">; </w:t>
      </w:r>
    </w:p>
    <w:p w14:paraId="6847DBAE" w14:textId="77777777" w:rsidR="004C7AFA" w:rsidRPr="005574FD" w:rsidRDefault="004C7AFA" w:rsidP="004C7AFA">
      <w:pPr>
        <w:spacing w:line="360" w:lineRule="auto"/>
        <w:jc w:val="both"/>
        <w:rPr>
          <w:rFonts w:ascii="Arial" w:hAnsi="Arial" w:cs="Arial"/>
        </w:rPr>
      </w:pPr>
      <w:r w:rsidRPr="005574FD">
        <w:rPr>
          <w:rFonts w:ascii="Arial" w:hAnsi="Arial" w:cs="Arial"/>
        </w:rPr>
        <w:t xml:space="preserve">- Советување на ученици кои отсуствувале од настава, имаат намален успех или несоодветно се однесуваат во училиштето; </w:t>
      </w:r>
    </w:p>
    <w:p w14:paraId="2E69F9A7" w14:textId="77777777" w:rsidR="00E55F69" w:rsidRDefault="00E55F69" w:rsidP="00BE31E7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14B3CB48" w14:textId="78D11AB9" w:rsidR="003F301F" w:rsidRPr="00BE31E7" w:rsidRDefault="00A13BD4" w:rsidP="00BE31E7">
      <w:pPr>
        <w:spacing w:line="360" w:lineRule="auto"/>
        <w:ind w:firstLine="360"/>
        <w:jc w:val="both"/>
        <w:rPr>
          <w:rFonts w:ascii="Arial" w:hAnsi="Arial" w:cs="Arial"/>
          <w:bCs/>
        </w:rPr>
      </w:pPr>
      <w:r w:rsidRPr="00BE31E7">
        <w:rPr>
          <w:rFonts w:ascii="Arial" w:hAnsi="Arial" w:cs="Arial"/>
        </w:rPr>
        <w:lastRenderedPageBreak/>
        <w:t>Во текот на претстојната 202</w:t>
      </w:r>
      <w:r w:rsidR="00E55F69">
        <w:rPr>
          <w:rFonts w:ascii="Arial" w:hAnsi="Arial" w:cs="Arial"/>
        </w:rPr>
        <w:t>4</w:t>
      </w:r>
      <w:r w:rsidRPr="00BE31E7">
        <w:rPr>
          <w:rFonts w:ascii="Arial" w:hAnsi="Arial" w:cs="Arial"/>
        </w:rPr>
        <w:t>/202</w:t>
      </w:r>
      <w:r w:rsidR="00E55F69">
        <w:rPr>
          <w:rFonts w:ascii="Arial" w:hAnsi="Arial" w:cs="Arial"/>
        </w:rPr>
        <w:t>5</w:t>
      </w:r>
      <w:r w:rsidR="00DC3670" w:rsidRPr="00BE31E7">
        <w:rPr>
          <w:rFonts w:ascii="Arial" w:hAnsi="Arial" w:cs="Arial"/>
        </w:rPr>
        <w:t xml:space="preserve"> учебна година, </w:t>
      </w:r>
      <w:r w:rsidR="00F730A1" w:rsidRPr="00BE31E7">
        <w:rPr>
          <w:rFonts w:ascii="Arial" w:hAnsi="Arial" w:cs="Arial"/>
        </w:rPr>
        <w:t>стручната служба ќе с</w:t>
      </w:r>
      <w:r w:rsidR="00FB6EC3" w:rsidRPr="00BE31E7">
        <w:rPr>
          <w:rFonts w:ascii="Arial" w:hAnsi="Arial" w:cs="Arial"/>
        </w:rPr>
        <w:t>е стреми кон задржување на генерално позитив</w:t>
      </w:r>
      <w:r w:rsidR="00F730A1" w:rsidRPr="00BE31E7">
        <w:rPr>
          <w:rFonts w:ascii="Arial" w:hAnsi="Arial" w:cs="Arial"/>
        </w:rPr>
        <w:t>н</w:t>
      </w:r>
      <w:r w:rsidR="00FB6EC3" w:rsidRPr="00BE31E7">
        <w:rPr>
          <w:rFonts w:ascii="Arial" w:hAnsi="Arial" w:cs="Arial"/>
        </w:rPr>
        <w:t>иот</w:t>
      </w:r>
      <w:r w:rsidR="00F730A1" w:rsidRPr="00BE31E7">
        <w:rPr>
          <w:rFonts w:ascii="Arial" w:hAnsi="Arial" w:cs="Arial"/>
        </w:rPr>
        <w:t xml:space="preserve"> тренд во училиштето</w:t>
      </w:r>
      <w:r w:rsidR="00FB6EC3" w:rsidRPr="00BE31E7">
        <w:rPr>
          <w:rFonts w:ascii="Arial" w:hAnsi="Arial" w:cs="Arial"/>
        </w:rPr>
        <w:t xml:space="preserve"> и подобрување на одредени асп</w:t>
      </w:r>
      <w:r w:rsidR="00DB5D05" w:rsidRPr="00BE31E7">
        <w:rPr>
          <w:rFonts w:ascii="Arial" w:hAnsi="Arial" w:cs="Arial"/>
        </w:rPr>
        <w:t>ек</w:t>
      </w:r>
      <w:r w:rsidR="00FB6EC3" w:rsidRPr="00BE31E7">
        <w:rPr>
          <w:rFonts w:ascii="Arial" w:hAnsi="Arial" w:cs="Arial"/>
        </w:rPr>
        <w:t>ти. П</w:t>
      </w:r>
      <w:r w:rsidR="00F730A1" w:rsidRPr="00BE31E7">
        <w:rPr>
          <w:rFonts w:ascii="Arial" w:hAnsi="Arial" w:cs="Arial"/>
        </w:rPr>
        <w:t xml:space="preserve">реку следење на наставата, однесувањето на учениците </w:t>
      </w:r>
      <w:r w:rsidR="00FB6EC3" w:rsidRPr="00BE31E7">
        <w:rPr>
          <w:rFonts w:ascii="Arial" w:hAnsi="Arial" w:cs="Arial"/>
        </w:rPr>
        <w:t>и наставниците,</w:t>
      </w:r>
      <w:r w:rsidR="00F730A1" w:rsidRPr="00BE31E7">
        <w:rPr>
          <w:rFonts w:ascii="Arial" w:hAnsi="Arial" w:cs="Arial"/>
        </w:rPr>
        <w:t xml:space="preserve"> ќе презема мерки кон подобрување на квалитетот на наставата, а со тоа и </w:t>
      </w:r>
      <w:r w:rsidR="00E55F69">
        <w:rPr>
          <w:rFonts w:ascii="Arial" w:hAnsi="Arial" w:cs="Arial"/>
        </w:rPr>
        <w:t>задржување</w:t>
      </w:r>
      <w:r w:rsidR="00F730A1" w:rsidRPr="00BE31E7">
        <w:rPr>
          <w:rFonts w:ascii="Arial" w:hAnsi="Arial" w:cs="Arial"/>
        </w:rPr>
        <w:t xml:space="preserve"> на успехот</w:t>
      </w:r>
      <w:r w:rsidR="00E55F69">
        <w:rPr>
          <w:rFonts w:ascii="Arial" w:hAnsi="Arial" w:cs="Arial"/>
        </w:rPr>
        <w:t xml:space="preserve"> на училиштето</w:t>
      </w:r>
      <w:r w:rsidR="00F730A1" w:rsidRPr="00BE31E7">
        <w:rPr>
          <w:rFonts w:ascii="Arial" w:hAnsi="Arial" w:cs="Arial"/>
        </w:rPr>
        <w:t xml:space="preserve"> на </w:t>
      </w:r>
      <w:r w:rsidR="00E55F69">
        <w:rPr>
          <w:rFonts w:ascii="Arial" w:hAnsi="Arial" w:cs="Arial"/>
        </w:rPr>
        <w:t xml:space="preserve">завидно </w:t>
      </w:r>
      <w:r w:rsidR="00F730A1" w:rsidRPr="00BE31E7">
        <w:rPr>
          <w:rFonts w:ascii="Arial" w:hAnsi="Arial" w:cs="Arial"/>
        </w:rPr>
        <w:t xml:space="preserve">ниво. </w:t>
      </w:r>
    </w:p>
    <w:p w14:paraId="508A42B3" w14:textId="77777777" w:rsidR="00C57C5E" w:rsidRDefault="00C57C5E" w:rsidP="00C602FF">
      <w:pPr>
        <w:spacing w:line="360" w:lineRule="auto"/>
        <w:ind w:left="720"/>
        <w:rPr>
          <w:rFonts w:ascii="Arial" w:hAnsi="Arial" w:cs="Arial"/>
          <w:b/>
        </w:rPr>
      </w:pPr>
    </w:p>
    <w:p w14:paraId="632DBA0C" w14:textId="77777777" w:rsidR="00C57C5E" w:rsidRDefault="00C57C5E" w:rsidP="00C602FF">
      <w:pPr>
        <w:spacing w:line="360" w:lineRule="auto"/>
        <w:ind w:left="720"/>
        <w:rPr>
          <w:rFonts w:ascii="Arial" w:hAnsi="Arial" w:cs="Arial"/>
          <w:b/>
        </w:rPr>
      </w:pPr>
    </w:p>
    <w:p w14:paraId="6C474336" w14:textId="77777777" w:rsidR="0003393A" w:rsidRDefault="00FC2F3F" w:rsidP="00C602FF">
      <w:pPr>
        <w:spacing w:line="360" w:lineRule="auto"/>
        <w:ind w:left="720"/>
        <w:rPr>
          <w:rFonts w:ascii="Arial" w:hAnsi="Arial" w:cs="Arial"/>
          <w:b/>
        </w:rPr>
      </w:pPr>
      <w:r w:rsidRPr="008D30FD">
        <w:rPr>
          <w:rFonts w:ascii="Arial" w:hAnsi="Arial" w:cs="Arial"/>
          <w:b/>
        </w:rPr>
        <w:t xml:space="preserve">Изготвил: </w:t>
      </w:r>
      <w:r w:rsidR="0003393A">
        <w:rPr>
          <w:rFonts w:ascii="Arial" w:hAnsi="Arial" w:cs="Arial"/>
          <w:b/>
        </w:rPr>
        <w:t>Педахошко – психолошка</w:t>
      </w:r>
      <w:r w:rsidR="0097019F" w:rsidRPr="008D30FD">
        <w:rPr>
          <w:rFonts w:ascii="Arial" w:hAnsi="Arial" w:cs="Arial"/>
          <w:b/>
        </w:rPr>
        <w:t xml:space="preserve"> служба</w:t>
      </w:r>
      <w:r w:rsidR="00A13BD4">
        <w:rPr>
          <w:rFonts w:ascii="Arial" w:hAnsi="Arial" w:cs="Arial"/>
          <w:b/>
        </w:rPr>
        <w:tab/>
      </w:r>
      <w:r w:rsidR="00A13BD4">
        <w:rPr>
          <w:rFonts w:ascii="Arial" w:hAnsi="Arial" w:cs="Arial"/>
          <w:b/>
        </w:rPr>
        <w:tab/>
      </w:r>
    </w:p>
    <w:p w14:paraId="04EA5B31" w14:textId="77777777" w:rsidR="0003393A" w:rsidRDefault="0003393A" w:rsidP="00C602FF">
      <w:pPr>
        <w:spacing w:line="360" w:lineRule="auto"/>
        <w:ind w:left="720"/>
        <w:rPr>
          <w:rFonts w:ascii="Arial" w:hAnsi="Arial" w:cs="Arial"/>
          <w:b/>
        </w:rPr>
      </w:pPr>
    </w:p>
    <w:p w14:paraId="2DB921EC" w14:textId="77777777" w:rsidR="00C57C5E" w:rsidRDefault="00A13BD4" w:rsidP="00C602FF">
      <w:pPr>
        <w:spacing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 xml:space="preserve">        </w:t>
      </w:r>
    </w:p>
    <w:p w14:paraId="32571A46" w14:textId="77777777" w:rsidR="00C57C5E" w:rsidRDefault="00C57C5E" w:rsidP="00C602FF">
      <w:pPr>
        <w:spacing w:line="360" w:lineRule="auto"/>
        <w:ind w:left="720"/>
        <w:rPr>
          <w:rFonts w:ascii="Arial" w:hAnsi="Arial" w:cs="Arial"/>
          <w:b/>
        </w:rPr>
      </w:pPr>
    </w:p>
    <w:p w14:paraId="5297CA77" w14:textId="77777777" w:rsidR="0097019F" w:rsidRPr="00C602FF" w:rsidRDefault="0003393A" w:rsidP="0003393A">
      <w:pPr>
        <w:spacing w:line="360" w:lineRule="auto"/>
        <w:ind w:left="4320" w:firstLine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Помошник </w:t>
      </w:r>
      <w:r w:rsidR="0050437B" w:rsidRPr="008D30FD">
        <w:rPr>
          <w:rFonts w:ascii="Arial" w:hAnsi="Arial" w:cs="Arial"/>
          <w:b/>
        </w:rPr>
        <w:t>Директор</w:t>
      </w:r>
      <w:r>
        <w:rPr>
          <w:rFonts w:ascii="Arial" w:hAnsi="Arial" w:cs="Arial"/>
          <w:b/>
        </w:rPr>
        <w:t xml:space="preserve"> - потписник</w:t>
      </w:r>
    </w:p>
    <w:p w14:paraId="243F2BAC" w14:textId="0DECB45D" w:rsidR="00225E51" w:rsidRPr="0003393A" w:rsidRDefault="0050437B" w:rsidP="008D30FD">
      <w:pPr>
        <w:spacing w:line="360" w:lineRule="auto"/>
        <w:rPr>
          <w:rFonts w:ascii="Arial" w:hAnsi="Arial" w:cs="Arial"/>
          <w:b/>
        </w:rPr>
      </w:pP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="0003393A">
        <w:rPr>
          <w:rFonts w:ascii="Arial" w:hAnsi="Arial" w:cs="Arial"/>
          <w:b/>
          <w:lang w:val="en-US"/>
        </w:rPr>
        <w:t>__________</w:t>
      </w:r>
      <w:r w:rsidR="00A13BD4">
        <w:rPr>
          <w:rFonts w:ascii="Arial" w:hAnsi="Arial" w:cs="Arial"/>
          <w:b/>
        </w:rPr>
        <w:t>___</w:t>
      </w:r>
      <w:r w:rsidR="00A13BD4">
        <w:rPr>
          <w:rFonts w:ascii="Arial" w:hAnsi="Arial" w:cs="Arial"/>
          <w:b/>
          <w:lang w:val="en-US"/>
        </w:rPr>
        <w:t>_____</w:t>
      </w:r>
      <w:r w:rsidRPr="008D30FD">
        <w:rPr>
          <w:rFonts w:ascii="Arial" w:hAnsi="Arial" w:cs="Arial"/>
          <w:b/>
        </w:rPr>
        <w:t>____________</w:t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="00930698">
        <w:rPr>
          <w:rFonts w:ascii="Arial" w:hAnsi="Arial" w:cs="Arial"/>
          <w:b/>
        </w:rPr>
        <w:t>м-р</w:t>
      </w:r>
      <w:r w:rsidR="0003393A">
        <w:rPr>
          <w:rFonts w:ascii="Arial" w:hAnsi="Arial" w:cs="Arial"/>
          <w:b/>
        </w:rPr>
        <w:t xml:space="preserve"> Горица Пеливанова Вилхелм</w:t>
      </w:r>
    </w:p>
    <w:sectPr w:rsidR="00225E51" w:rsidRPr="0003393A" w:rsidSect="00360DAD">
      <w:headerReference w:type="default" r:id="rId7"/>
      <w:footerReference w:type="default" r:id="rId8"/>
      <w:pgSz w:w="12240" w:h="15840"/>
      <w:pgMar w:top="851" w:right="1440" w:bottom="1134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B076" w14:textId="77777777" w:rsidR="006D4EAF" w:rsidRDefault="006D4EAF" w:rsidP="007E74B8">
      <w:r>
        <w:separator/>
      </w:r>
    </w:p>
  </w:endnote>
  <w:endnote w:type="continuationSeparator" w:id="0">
    <w:p w14:paraId="6CF705CD" w14:textId="77777777" w:rsidR="006D4EAF" w:rsidRDefault="006D4EAF" w:rsidP="007E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36"/>
      <w:gridCol w:w="1524"/>
    </w:tblGrid>
    <w:tr w:rsidR="007E74B8" w:rsidRPr="007F69B4" w14:paraId="57602D8B" w14:textId="77777777" w:rsidTr="003061C7">
      <w:trPr>
        <w:trHeight w:val="34"/>
      </w:trPr>
      <w:tc>
        <w:tcPr>
          <w:tcW w:w="4186" w:type="pct"/>
          <w:tcBorders>
            <w:top w:val="single" w:sz="4" w:space="0" w:color="000000"/>
          </w:tcBorders>
        </w:tcPr>
        <w:p w14:paraId="5277F229" w14:textId="77777777" w:rsidR="007E74B8" w:rsidRDefault="007E74B8" w:rsidP="004F4938">
          <w:pPr>
            <w:pStyle w:val="Footer"/>
            <w:tabs>
              <w:tab w:val="left" w:pos="3053"/>
              <w:tab w:val="right" w:pos="815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7F69B4">
            <w:rPr>
              <w:rFonts w:ascii="Arial" w:hAnsi="Arial" w:cs="Arial"/>
              <w:sz w:val="10"/>
              <w:szCs w:val="18"/>
            </w:rPr>
            <w:tab/>
            <w:t xml:space="preserve">   </w:t>
          </w:r>
          <w:r w:rsidRPr="007F69B4">
            <w:rPr>
              <w:rFonts w:ascii="Arial" w:hAnsi="Arial" w:cs="Arial"/>
              <w:sz w:val="10"/>
              <w:szCs w:val="18"/>
            </w:rPr>
            <w:tab/>
            <w:t xml:space="preserve">                                    </w:t>
          </w:r>
          <w:r w:rsidR="007F69B4">
            <w:rPr>
              <w:rFonts w:ascii="Arial" w:hAnsi="Arial" w:cs="Arial"/>
              <w:sz w:val="10"/>
              <w:szCs w:val="18"/>
            </w:rPr>
            <w:t xml:space="preserve">    </w:t>
          </w:r>
          <w:r w:rsidRPr="007F69B4">
            <w:rPr>
              <w:rFonts w:ascii="Arial" w:hAnsi="Arial" w:cs="Arial"/>
              <w:sz w:val="18"/>
              <w:szCs w:val="18"/>
            </w:rPr>
            <w:t xml:space="preserve"> </w:t>
          </w:r>
          <w:r w:rsidR="00071DD6">
            <w:rPr>
              <w:rFonts w:ascii="Arial" w:hAnsi="Arial" w:cs="Arial"/>
              <w:sz w:val="18"/>
              <w:szCs w:val="18"/>
            </w:rPr>
            <w:t>ООУ „СТРАШО ПИНЏУР“ – КАВАДАРЦИ</w:t>
          </w:r>
        </w:p>
        <w:p w14:paraId="5E91FD90" w14:textId="594730A2" w:rsidR="00071DD6" w:rsidRPr="007F69B4" w:rsidRDefault="00071DD6" w:rsidP="004F4938">
          <w:pPr>
            <w:pStyle w:val="Footer"/>
            <w:tabs>
              <w:tab w:val="left" w:pos="3053"/>
              <w:tab w:val="right" w:pos="8150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</w:t>
          </w:r>
          <w:r>
            <w:rPr>
              <w:rFonts w:ascii="Arial" w:hAnsi="Arial" w:cs="Arial"/>
              <w:sz w:val="18"/>
              <w:szCs w:val="18"/>
            </w:rPr>
            <w:t>Компаративен годишен извештај за работат</w:t>
          </w:r>
          <w:r w:rsidR="009C1A65">
            <w:rPr>
              <w:rFonts w:ascii="Arial" w:hAnsi="Arial" w:cs="Arial"/>
              <w:sz w:val="18"/>
              <w:szCs w:val="18"/>
            </w:rPr>
            <w:t xml:space="preserve">а на </w:t>
          </w:r>
          <w:r w:rsidR="009C1A65">
            <w:rPr>
              <w:rFonts w:ascii="Arial" w:hAnsi="Arial" w:cs="Arial"/>
              <w:sz w:val="18"/>
              <w:szCs w:val="18"/>
            </w:rPr>
            <w:t>училиштето за учебната 202</w:t>
          </w:r>
          <w:r w:rsidR="004F4938">
            <w:rPr>
              <w:rFonts w:ascii="Arial" w:hAnsi="Arial" w:cs="Arial"/>
              <w:sz w:val="18"/>
              <w:szCs w:val="18"/>
            </w:rPr>
            <w:t>3</w:t>
          </w:r>
          <w:r w:rsidR="009C1A65">
            <w:rPr>
              <w:rFonts w:ascii="Arial" w:hAnsi="Arial" w:cs="Arial"/>
              <w:sz w:val="18"/>
              <w:szCs w:val="18"/>
            </w:rPr>
            <w:t>/202</w:t>
          </w:r>
          <w:r w:rsidR="004F4938">
            <w:rPr>
              <w:rFonts w:ascii="Arial" w:hAnsi="Arial" w:cs="Arial"/>
              <w:sz w:val="18"/>
              <w:szCs w:val="18"/>
            </w:rPr>
            <w:t>4</w:t>
          </w:r>
        </w:p>
        <w:p w14:paraId="21B96205" w14:textId="77777777" w:rsidR="007E74B8" w:rsidRDefault="007E74B8" w:rsidP="004F4938">
          <w:pPr>
            <w:pStyle w:val="Footer"/>
            <w:tabs>
              <w:tab w:val="left" w:pos="3053"/>
              <w:tab w:val="right" w:pos="8150"/>
            </w:tabs>
            <w:jc w:val="right"/>
            <w:rPr>
              <w:rFonts w:ascii="Arial" w:hAnsi="Arial" w:cs="Arial"/>
              <w:sz w:val="10"/>
              <w:szCs w:val="18"/>
            </w:rPr>
          </w:pPr>
        </w:p>
        <w:p w14:paraId="5FF21216" w14:textId="77777777" w:rsidR="00AD31A8" w:rsidRDefault="00AD31A8" w:rsidP="00AD31A8">
          <w:pPr>
            <w:pStyle w:val="Footer"/>
            <w:tabs>
              <w:tab w:val="left" w:pos="3053"/>
              <w:tab w:val="right" w:pos="8150"/>
            </w:tabs>
            <w:rPr>
              <w:rFonts w:ascii="Arial" w:hAnsi="Arial" w:cs="Arial"/>
              <w:sz w:val="10"/>
              <w:szCs w:val="18"/>
            </w:rPr>
          </w:pPr>
        </w:p>
        <w:p w14:paraId="64ACBFA4" w14:textId="77777777" w:rsidR="00AD31A8" w:rsidRDefault="00AD31A8" w:rsidP="00AD31A8">
          <w:pPr>
            <w:pStyle w:val="Footer"/>
            <w:tabs>
              <w:tab w:val="left" w:pos="3053"/>
              <w:tab w:val="right" w:pos="8150"/>
            </w:tabs>
            <w:rPr>
              <w:rFonts w:ascii="Arial" w:hAnsi="Arial" w:cs="Arial"/>
              <w:sz w:val="10"/>
              <w:szCs w:val="18"/>
            </w:rPr>
          </w:pPr>
        </w:p>
        <w:p w14:paraId="5240D4C3" w14:textId="77777777" w:rsidR="00AD31A8" w:rsidRPr="007F69B4" w:rsidRDefault="00AD31A8" w:rsidP="00AD31A8">
          <w:pPr>
            <w:pStyle w:val="Footer"/>
            <w:tabs>
              <w:tab w:val="left" w:pos="3053"/>
              <w:tab w:val="right" w:pos="8150"/>
            </w:tabs>
            <w:jc w:val="right"/>
            <w:rPr>
              <w:rFonts w:ascii="Arial" w:hAnsi="Arial" w:cs="Arial"/>
              <w:sz w:val="10"/>
              <w:szCs w:val="18"/>
            </w:rPr>
          </w:pPr>
          <w:r w:rsidRPr="00AD31A8">
            <w:rPr>
              <w:rFonts w:ascii="Arial" w:hAnsi="Arial" w:cs="Arial"/>
              <w:noProof/>
              <w:sz w:val="16"/>
              <w:szCs w:val="18"/>
              <w:lang w:val="en-US"/>
            </w:rPr>
            <w:drawing>
              <wp:inline distT="0" distB="0" distL="0" distR="0" wp14:anchorId="0B28F493" wp14:editId="3D3B61F3">
                <wp:extent cx="466128" cy="423334"/>
                <wp:effectExtent l="19050" t="0" r="0" b="0"/>
                <wp:docPr id="8" name="Picture 8" descr="large_ladybu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arge_ladybu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128" cy="4233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" w:type="pct"/>
          <w:tcBorders>
            <w:top w:val="single" w:sz="4" w:space="0" w:color="C0504D"/>
          </w:tcBorders>
          <w:shd w:val="clear" w:color="auto" w:fill="943634"/>
        </w:tcPr>
        <w:p w14:paraId="1C2F230B" w14:textId="77777777" w:rsidR="007E74B8" w:rsidRPr="007F69B4" w:rsidRDefault="007765E5" w:rsidP="003061C7">
          <w:pPr>
            <w:pStyle w:val="Header"/>
            <w:rPr>
              <w:rFonts w:ascii="Arial" w:hAnsi="Arial" w:cs="Arial"/>
              <w:color w:val="FFFFFF"/>
              <w:sz w:val="10"/>
              <w:szCs w:val="18"/>
            </w:rPr>
          </w:pPr>
          <w:r w:rsidRPr="007F69B4">
            <w:rPr>
              <w:rFonts w:ascii="Arial" w:hAnsi="Arial" w:cs="Arial"/>
              <w:b/>
              <w:color w:val="FFFFFF"/>
              <w:sz w:val="20"/>
              <w:szCs w:val="32"/>
            </w:rPr>
            <w:fldChar w:fldCharType="begin"/>
          </w:r>
          <w:r w:rsidR="007E74B8" w:rsidRPr="007F69B4">
            <w:rPr>
              <w:rFonts w:ascii="Arial" w:hAnsi="Arial" w:cs="Arial"/>
              <w:b/>
              <w:color w:val="FFFFFF"/>
              <w:sz w:val="20"/>
              <w:szCs w:val="32"/>
            </w:rPr>
            <w:instrText xml:space="preserve"> PAGE    \* MERGEFORMAT </w:instrText>
          </w:r>
          <w:r w:rsidRPr="007F69B4">
            <w:rPr>
              <w:rFonts w:ascii="Arial" w:hAnsi="Arial" w:cs="Arial"/>
              <w:b/>
              <w:color w:val="FFFFFF"/>
              <w:sz w:val="20"/>
              <w:szCs w:val="32"/>
            </w:rPr>
            <w:fldChar w:fldCharType="separate"/>
          </w:r>
          <w:r w:rsidR="009C1A65">
            <w:rPr>
              <w:rFonts w:ascii="Arial" w:hAnsi="Arial" w:cs="Arial"/>
              <w:b/>
              <w:noProof/>
              <w:color w:val="FFFFFF"/>
              <w:sz w:val="20"/>
              <w:szCs w:val="32"/>
            </w:rPr>
            <w:t>1</w:t>
          </w:r>
          <w:r w:rsidRPr="007F69B4">
            <w:rPr>
              <w:rFonts w:ascii="Arial" w:hAnsi="Arial" w:cs="Arial"/>
              <w:b/>
              <w:color w:val="FFFFFF"/>
              <w:sz w:val="20"/>
              <w:szCs w:val="32"/>
            </w:rPr>
            <w:fldChar w:fldCharType="end"/>
          </w:r>
          <w:r w:rsidR="007E74B8" w:rsidRPr="007F69B4">
            <w:rPr>
              <w:rFonts w:ascii="Arial" w:hAnsi="Arial" w:cs="Arial"/>
              <w:b/>
              <w:color w:val="FFFFFF"/>
              <w:sz w:val="20"/>
              <w:szCs w:val="32"/>
            </w:rPr>
            <w:t xml:space="preserve">     </w:t>
          </w:r>
          <w:r w:rsidR="007E74B8" w:rsidRPr="007F69B4">
            <w:rPr>
              <w:rFonts w:ascii="Arial" w:hAnsi="Arial" w:cs="Arial"/>
              <w:noProof/>
              <w:sz w:val="10"/>
              <w:szCs w:val="18"/>
              <w:lang w:val="en-US"/>
            </w:rPr>
            <w:drawing>
              <wp:inline distT="0" distB="0" distL="0" distR="0" wp14:anchorId="2A298A1C" wp14:editId="16A41E0E">
                <wp:extent cx="609600" cy="643255"/>
                <wp:effectExtent l="19050" t="0" r="0" b="0"/>
                <wp:docPr id="2" name="Picture 9" descr="lagybug cu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agybug c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C01174" w14:textId="77777777" w:rsidR="007E74B8" w:rsidRPr="007F69B4" w:rsidRDefault="007E74B8" w:rsidP="007E74B8">
    <w:pPr>
      <w:pStyle w:val="Footer"/>
      <w:rPr>
        <w:sz w:val="16"/>
      </w:rPr>
    </w:pPr>
  </w:p>
  <w:p w14:paraId="266A4E75" w14:textId="77777777" w:rsidR="007E74B8" w:rsidRPr="007F69B4" w:rsidRDefault="007E74B8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BD23" w14:textId="77777777" w:rsidR="006D4EAF" w:rsidRDefault="006D4EAF" w:rsidP="007E74B8">
      <w:r>
        <w:separator/>
      </w:r>
    </w:p>
  </w:footnote>
  <w:footnote w:type="continuationSeparator" w:id="0">
    <w:p w14:paraId="133E396C" w14:textId="77777777" w:rsidR="006D4EAF" w:rsidRDefault="006D4EAF" w:rsidP="007E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E73D" w14:textId="77777777" w:rsidR="005B6587" w:rsidRDefault="005B6587" w:rsidP="005B6587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</w:rPr>
    </w:pPr>
  </w:p>
  <w:tbl>
    <w:tblPr>
      <w:tblW w:w="11554" w:type="dxa"/>
      <w:jc w:val="center"/>
      <w:tblLayout w:type="fixed"/>
      <w:tblLook w:val="0400" w:firstRow="0" w:lastRow="0" w:firstColumn="0" w:lastColumn="0" w:noHBand="0" w:noVBand="1"/>
    </w:tblPr>
    <w:tblGrid>
      <w:gridCol w:w="1080"/>
      <w:gridCol w:w="10474"/>
    </w:tblGrid>
    <w:tr w:rsidR="005B6587" w14:paraId="6F0CA6C3" w14:textId="77777777" w:rsidTr="002F0564">
      <w:trPr>
        <w:trHeight w:val="1008"/>
        <w:jc w:val="center"/>
      </w:trPr>
      <w:tc>
        <w:tcPr>
          <w:tcW w:w="1080" w:type="dxa"/>
          <w:tcBorders>
            <w:bottom w:val="single" w:sz="4" w:space="0" w:color="943634"/>
          </w:tcBorders>
          <w:shd w:val="clear" w:color="auto" w:fill="943634"/>
          <w:vAlign w:val="bottom"/>
        </w:tcPr>
        <w:p w14:paraId="7499CE66" w14:textId="77777777" w:rsidR="005B6587" w:rsidRDefault="005B6587" w:rsidP="002F05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FFFFFF"/>
            </w:rPr>
          </w:pPr>
        </w:p>
      </w:tc>
      <w:tc>
        <w:tcPr>
          <w:tcW w:w="10474" w:type="dxa"/>
          <w:tcBorders>
            <w:bottom w:val="single" w:sz="4" w:space="0" w:color="000000"/>
          </w:tcBorders>
          <w:vAlign w:val="bottom"/>
        </w:tcPr>
        <w:p w14:paraId="4B900495" w14:textId="77777777" w:rsidR="005B6587" w:rsidRDefault="005B6587" w:rsidP="002F05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76923C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39F78B8" wp14:editId="47E72FFE">
                <wp:simplePos x="0" y="0"/>
                <wp:positionH relativeFrom="column">
                  <wp:posOffset>43181</wp:posOffset>
                </wp:positionH>
                <wp:positionV relativeFrom="paragraph">
                  <wp:posOffset>-702309</wp:posOffset>
                </wp:positionV>
                <wp:extent cx="6040120" cy="706755"/>
                <wp:effectExtent l="0" t="0" r="0" b="0"/>
                <wp:wrapSquare wrapText="right" distT="0" distB="0" distL="114300" distR="114300"/>
                <wp:docPr id="15" name="image4.png" descr="Straso-Logo 708-1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Straso-Logo 708-16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0120" cy="706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5366707D" w14:textId="77777777" w:rsidR="007E74B8" w:rsidRPr="005B6587" w:rsidRDefault="007E74B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A73"/>
    <w:multiLevelType w:val="hybridMultilevel"/>
    <w:tmpl w:val="1EA26CC0"/>
    <w:lvl w:ilvl="0" w:tplc="E418F16A">
      <w:start w:val="2020"/>
      <w:numFmt w:val="bullet"/>
      <w:lvlText w:val="-"/>
      <w:lvlJc w:val="left"/>
      <w:pPr>
        <w:ind w:left="9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57B16474"/>
    <w:multiLevelType w:val="hybridMultilevel"/>
    <w:tmpl w:val="220EDC9E"/>
    <w:lvl w:ilvl="0" w:tplc="25DE3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6115A"/>
    <w:multiLevelType w:val="hybridMultilevel"/>
    <w:tmpl w:val="8F44C0AE"/>
    <w:lvl w:ilvl="0" w:tplc="2C04E58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AA"/>
    <w:rsid w:val="00005B9E"/>
    <w:rsid w:val="00006AB7"/>
    <w:rsid w:val="00014188"/>
    <w:rsid w:val="00016A30"/>
    <w:rsid w:val="000204D6"/>
    <w:rsid w:val="0003393A"/>
    <w:rsid w:val="00037CAE"/>
    <w:rsid w:val="0006512A"/>
    <w:rsid w:val="00071DD6"/>
    <w:rsid w:val="00075A42"/>
    <w:rsid w:val="000765FA"/>
    <w:rsid w:val="00087046"/>
    <w:rsid w:val="000919EA"/>
    <w:rsid w:val="000A6A84"/>
    <w:rsid w:val="000C0351"/>
    <w:rsid w:val="000C18CC"/>
    <w:rsid w:val="000D1852"/>
    <w:rsid w:val="000D2ED6"/>
    <w:rsid w:val="000D7609"/>
    <w:rsid w:val="000E6340"/>
    <w:rsid w:val="000F42AB"/>
    <w:rsid w:val="00102C8E"/>
    <w:rsid w:val="00104539"/>
    <w:rsid w:val="001051AE"/>
    <w:rsid w:val="0011575F"/>
    <w:rsid w:val="0013000C"/>
    <w:rsid w:val="0014180F"/>
    <w:rsid w:val="001455CB"/>
    <w:rsid w:val="00145643"/>
    <w:rsid w:val="00160CD6"/>
    <w:rsid w:val="00163C79"/>
    <w:rsid w:val="0019298F"/>
    <w:rsid w:val="00194B5E"/>
    <w:rsid w:val="001A2305"/>
    <w:rsid w:val="001A6652"/>
    <w:rsid w:val="001C7508"/>
    <w:rsid w:val="001E1B5F"/>
    <w:rsid w:val="001E250E"/>
    <w:rsid w:val="001F55EF"/>
    <w:rsid w:val="0020705E"/>
    <w:rsid w:val="00221AB0"/>
    <w:rsid w:val="00221C51"/>
    <w:rsid w:val="00225E51"/>
    <w:rsid w:val="00233E52"/>
    <w:rsid w:val="00242A3F"/>
    <w:rsid w:val="002431FD"/>
    <w:rsid w:val="00271D2B"/>
    <w:rsid w:val="0028152A"/>
    <w:rsid w:val="00287410"/>
    <w:rsid w:val="002900AE"/>
    <w:rsid w:val="002A0A6C"/>
    <w:rsid w:val="002A5FAE"/>
    <w:rsid w:val="002B253F"/>
    <w:rsid w:val="002C4730"/>
    <w:rsid w:val="002E3556"/>
    <w:rsid w:val="003030CE"/>
    <w:rsid w:val="00304226"/>
    <w:rsid w:val="00312C84"/>
    <w:rsid w:val="00323F05"/>
    <w:rsid w:val="00331DE1"/>
    <w:rsid w:val="003364FB"/>
    <w:rsid w:val="0034080E"/>
    <w:rsid w:val="00353A63"/>
    <w:rsid w:val="00360DAD"/>
    <w:rsid w:val="003628A8"/>
    <w:rsid w:val="0036729D"/>
    <w:rsid w:val="00371149"/>
    <w:rsid w:val="00373998"/>
    <w:rsid w:val="003867DD"/>
    <w:rsid w:val="003A34D5"/>
    <w:rsid w:val="003C13B8"/>
    <w:rsid w:val="003D6820"/>
    <w:rsid w:val="003F301F"/>
    <w:rsid w:val="003F4ED9"/>
    <w:rsid w:val="00412DF4"/>
    <w:rsid w:val="0042488E"/>
    <w:rsid w:val="00424E6F"/>
    <w:rsid w:val="00431709"/>
    <w:rsid w:val="004558D2"/>
    <w:rsid w:val="00456BA1"/>
    <w:rsid w:val="00462743"/>
    <w:rsid w:val="00470CAE"/>
    <w:rsid w:val="00486E82"/>
    <w:rsid w:val="004B5EAB"/>
    <w:rsid w:val="004B78A4"/>
    <w:rsid w:val="004C7AFA"/>
    <w:rsid w:val="004D3886"/>
    <w:rsid w:val="004E0BF0"/>
    <w:rsid w:val="004F4938"/>
    <w:rsid w:val="0050437B"/>
    <w:rsid w:val="00517D3A"/>
    <w:rsid w:val="005240C0"/>
    <w:rsid w:val="005254E6"/>
    <w:rsid w:val="00546915"/>
    <w:rsid w:val="00563946"/>
    <w:rsid w:val="0059685C"/>
    <w:rsid w:val="00597B13"/>
    <w:rsid w:val="005A2274"/>
    <w:rsid w:val="005A2DB5"/>
    <w:rsid w:val="005B6587"/>
    <w:rsid w:val="005C592E"/>
    <w:rsid w:val="005C73C6"/>
    <w:rsid w:val="005D0F3D"/>
    <w:rsid w:val="005E204A"/>
    <w:rsid w:val="005F4A97"/>
    <w:rsid w:val="005F747E"/>
    <w:rsid w:val="006013D8"/>
    <w:rsid w:val="0060315E"/>
    <w:rsid w:val="00623A0A"/>
    <w:rsid w:val="00663CF6"/>
    <w:rsid w:val="00664C4B"/>
    <w:rsid w:val="0068264C"/>
    <w:rsid w:val="00693A43"/>
    <w:rsid w:val="006A0FE5"/>
    <w:rsid w:val="006A6CE4"/>
    <w:rsid w:val="006B006D"/>
    <w:rsid w:val="006B01AB"/>
    <w:rsid w:val="006B6D58"/>
    <w:rsid w:val="006D4EAF"/>
    <w:rsid w:val="006E2297"/>
    <w:rsid w:val="00715AF7"/>
    <w:rsid w:val="00731082"/>
    <w:rsid w:val="00732B7E"/>
    <w:rsid w:val="007353AC"/>
    <w:rsid w:val="00741B10"/>
    <w:rsid w:val="00752DF9"/>
    <w:rsid w:val="00756D87"/>
    <w:rsid w:val="0075715F"/>
    <w:rsid w:val="00770BD1"/>
    <w:rsid w:val="007765E5"/>
    <w:rsid w:val="0077742D"/>
    <w:rsid w:val="00781C49"/>
    <w:rsid w:val="00791553"/>
    <w:rsid w:val="007A2A8D"/>
    <w:rsid w:val="007A6454"/>
    <w:rsid w:val="007C349D"/>
    <w:rsid w:val="007C4122"/>
    <w:rsid w:val="007C4B29"/>
    <w:rsid w:val="007C6829"/>
    <w:rsid w:val="007E37AD"/>
    <w:rsid w:val="007E74B8"/>
    <w:rsid w:val="007F69B4"/>
    <w:rsid w:val="0080341B"/>
    <w:rsid w:val="008162D4"/>
    <w:rsid w:val="0083066C"/>
    <w:rsid w:val="00847B8A"/>
    <w:rsid w:val="008930C5"/>
    <w:rsid w:val="00893EA9"/>
    <w:rsid w:val="008D30FD"/>
    <w:rsid w:val="008F69D4"/>
    <w:rsid w:val="0090096D"/>
    <w:rsid w:val="00905EBC"/>
    <w:rsid w:val="009065E9"/>
    <w:rsid w:val="00907532"/>
    <w:rsid w:val="00930698"/>
    <w:rsid w:val="0093530C"/>
    <w:rsid w:val="0093678B"/>
    <w:rsid w:val="0097019F"/>
    <w:rsid w:val="00972153"/>
    <w:rsid w:val="0098569F"/>
    <w:rsid w:val="00990B1E"/>
    <w:rsid w:val="009B044F"/>
    <w:rsid w:val="009C1A65"/>
    <w:rsid w:val="009C1D7E"/>
    <w:rsid w:val="009D7241"/>
    <w:rsid w:val="00A13BD4"/>
    <w:rsid w:val="00A142DB"/>
    <w:rsid w:val="00A53D37"/>
    <w:rsid w:val="00A72A6D"/>
    <w:rsid w:val="00A752B5"/>
    <w:rsid w:val="00A81059"/>
    <w:rsid w:val="00A8270F"/>
    <w:rsid w:val="00AA64F2"/>
    <w:rsid w:val="00AD1AA0"/>
    <w:rsid w:val="00AD2E14"/>
    <w:rsid w:val="00AD31A8"/>
    <w:rsid w:val="00AD611C"/>
    <w:rsid w:val="00AF5696"/>
    <w:rsid w:val="00B04DFB"/>
    <w:rsid w:val="00B3650A"/>
    <w:rsid w:val="00B57BA5"/>
    <w:rsid w:val="00B7477A"/>
    <w:rsid w:val="00B95DBD"/>
    <w:rsid w:val="00BC592C"/>
    <w:rsid w:val="00BE31E7"/>
    <w:rsid w:val="00BE75C0"/>
    <w:rsid w:val="00BF10EA"/>
    <w:rsid w:val="00C221F5"/>
    <w:rsid w:val="00C3680B"/>
    <w:rsid w:val="00C57C5E"/>
    <w:rsid w:val="00C602FF"/>
    <w:rsid w:val="00C73651"/>
    <w:rsid w:val="00C7627B"/>
    <w:rsid w:val="00C76E23"/>
    <w:rsid w:val="00C84633"/>
    <w:rsid w:val="00C9799F"/>
    <w:rsid w:val="00CC1BE8"/>
    <w:rsid w:val="00CD0C26"/>
    <w:rsid w:val="00D06D62"/>
    <w:rsid w:val="00D539F7"/>
    <w:rsid w:val="00D5681B"/>
    <w:rsid w:val="00D64888"/>
    <w:rsid w:val="00D75B50"/>
    <w:rsid w:val="00DA0440"/>
    <w:rsid w:val="00DB5D05"/>
    <w:rsid w:val="00DB7609"/>
    <w:rsid w:val="00DC3670"/>
    <w:rsid w:val="00DD2C45"/>
    <w:rsid w:val="00DE0444"/>
    <w:rsid w:val="00DE5AA6"/>
    <w:rsid w:val="00E00815"/>
    <w:rsid w:val="00E14311"/>
    <w:rsid w:val="00E22369"/>
    <w:rsid w:val="00E542BF"/>
    <w:rsid w:val="00E55F69"/>
    <w:rsid w:val="00E71748"/>
    <w:rsid w:val="00E90A8C"/>
    <w:rsid w:val="00EB0B23"/>
    <w:rsid w:val="00EB17DA"/>
    <w:rsid w:val="00EB610D"/>
    <w:rsid w:val="00EC6A9A"/>
    <w:rsid w:val="00EE532B"/>
    <w:rsid w:val="00F11B1A"/>
    <w:rsid w:val="00F20B09"/>
    <w:rsid w:val="00F244E2"/>
    <w:rsid w:val="00F32DCE"/>
    <w:rsid w:val="00F33C3C"/>
    <w:rsid w:val="00F54812"/>
    <w:rsid w:val="00F730A1"/>
    <w:rsid w:val="00F81027"/>
    <w:rsid w:val="00F82AD9"/>
    <w:rsid w:val="00F83469"/>
    <w:rsid w:val="00F83944"/>
    <w:rsid w:val="00F9334D"/>
    <w:rsid w:val="00FA23EC"/>
    <w:rsid w:val="00FB3CC7"/>
    <w:rsid w:val="00FB6EC3"/>
    <w:rsid w:val="00FC2F3F"/>
    <w:rsid w:val="00FC3283"/>
    <w:rsid w:val="00FC4DD3"/>
    <w:rsid w:val="00FC700E"/>
    <w:rsid w:val="00FD2B11"/>
    <w:rsid w:val="00FD36B5"/>
    <w:rsid w:val="00FD53AA"/>
    <w:rsid w:val="00FE104E"/>
    <w:rsid w:val="00FE4677"/>
    <w:rsid w:val="00FF2028"/>
    <w:rsid w:val="00FF589E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BC984"/>
  <w15:docId w15:val="{2E9EB503-BA17-4EBE-A3F9-76DB1AF8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3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FD53AA"/>
    <w:pPr>
      <w:suppressLineNumber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F730A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E7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74B8"/>
    <w:rPr>
      <w:rFonts w:ascii="Times New Roman" w:eastAsia="Lucida Sans Unicode" w:hAnsi="Times New Roman" w:cs="Times New Roman"/>
      <w:kern w:val="1"/>
      <w:sz w:val="24"/>
      <w:szCs w:val="24"/>
      <w:lang w:val="mk-MK"/>
    </w:rPr>
  </w:style>
  <w:style w:type="paragraph" w:styleId="Footer">
    <w:name w:val="footer"/>
    <w:basedOn w:val="Normal"/>
    <w:link w:val="FooterChar"/>
    <w:unhideWhenUsed/>
    <w:rsid w:val="007E7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74B8"/>
    <w:rPr>
      <w:rFonts w:ascii="Times New Roman" w:eastAsia="Lucida Sans Unicode" w:hAnsi="Times New Roman" w:cs="Times New Roman"/>
      <w:kern w:val="1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B8"/>
    <w:rPr>
      <w:rFonts w:ascii="Tahoma" w:eastAsia="Lucida Sans Unicode" w:hAnsi="Tahoma" w:cs="Tahoma"/>
      <w:kern w:val="1"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</dc:creator>
  <cp:lastModifiedBy>Straso Pindzur</cp:lastModifiedBy>
  <cp:revision>12</cp:revision>
  <cp:lastPrinted>2023-08-11T10:26:00Z</cp:lastPrinted>
  <dcterms:created xsi:type="dcterms:W3CDTF">2024-08-16T08:30:00Z</dcterms:created>
  <dcterms:modified xsi:type="dcterms:W3CDTF">2024-08-28T08:08:00Z</dcterms:modified>
</cp:coreProperties>
</file>