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475" w:rsidRDefault="005038B1">
      <w:pPr>
        <w:spacing w:line="100" w:lineRule="atLeast"/>
      </w:pPr>
      <w:r>
        <w:rPr>
          <w:rFonts w:ascii="StobiSerif Regular" w:eastAsia="Times New Roman" w:hAnsi="StobiSerif Regular" w:cs="StobiSerif Regular"/>
          <w:sz w:val="22"/>
          <w:szCs w:val="22"/>
          <w:lang w:eastAsia="ar-SA"/>
        </w:rPr>
        <w:t xml:space="preserve">Образец „ДЕ“      </w:t>
      </w:r>
    </w:p>
    <w:tbl>
      <w:tblPr>
        <w:tblW w:w="0" w:type="auto"/>
        <w:tblInd w:w="-440" w:type="dxa"/>
        <w:tblLayout w:type="fixed"/>
        <w:tblLook w:val="0000"/>
      </w:tblPr>
      <w:tblGrid>
        <w:gridCol w:w="236"/>
        <w:gridCol w:w="121"/>
        <w:gridCol w:w="201"/>
        <w:gridCol w:w="152"/>
        <w:gridCol w:w="171"/>
        <w:gridCol w:w="182"/>
        <w:gridCol w:w="141"/>
        <w:gridCol w:w="212"/>
        <w:gridCol w:w="43"/>
        <w:gridCol w:w="310"/>
        <w:gridCol w:w="291"/>
        <w:gridCol w:w="62"/>
        <w:gridCol w:w="262"/>
        <w:gridCol w:w="91"/>
        <w:gridCol w:w="233"/>
        <w:gridCol w:w="119"/>
        <w:gridCol w:w="205"/>
        <w:gridCol w:w="147"/>
        <w:gridCol w:w="177"/>
        <w:gridCol w:w="175"/>
        <w:gridCol w:w="236"/>
        <w:gridCol w:w="138"/>
        <w:gridCol w:w="257"/>
        <w:gridCol w:w="98"/>
        <w:gridCol w:w="157"/>
        <w:gridCol w:w="215"/>
        <w:gridCol w:w="194"/>
        <w:gridCol w:w="159"/>
        <w:gridCol w:w="236"/>
        <w:gridCol w:w="119"/>
        <w:gridCol w:w="288"/>
        <w:gridCol w:w="81"/>
        <w:gridCol w:w="314"/>
        <w:gridCol w:w="43"/>
        <w:gridCol w:w="332"/>
        <w:gridCol w:w="43"/>
        <w:gridCol w:w="322"/>
        <w:gridCol w:w="80"/>
        <w:gridCol w:w="274"/>
        <w:gridCol w:w="121"/>
        <w:gridCol w:w="236"/>
        <w:gridCol w:w="159"/>
        <w:gridCol w:w="197"/>
        <w:gridCol w:w="198"/>
        <w:gridCol w:w="158"/>
        <w:gridCol w:w="237"/>
        <w:gridCol w:w="119"/>
        <w:gridCol w:w="276"/>
        <w:gridCol w:w="80"/>
        <w:gridCol w:w="315"/>
        <w:gridCol w:w="43"/>
        <w:gridCol w:w="330"/>
        <w:gridCol w:w="45"/>
        <w:gridCol w:w="311"/>
        <w:gridCol w:w="84"/>
        <w:gridCol w:w="416"/>
        <w:gridCol w:w="13"/>
        <w:gridCol w:w="766"/>
      </w:tblGrid>
      <w:tr w:rsidR="00B25475">
        <w:tc>
          <w:tcPr>
            <w:tcW w:w="35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both"/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2" w:type="dxa"/>
            <w:gridSpan w:val="2"/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2" w:type="dxa"/>
            <w:gridSpan w:val="2"/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2" w:type="dxa"/>
            <w:gridSpan w:val="2"/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7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7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5" w:type="dxa"/>
            <w:gridSpan w:val="2"/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6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4" w:type="dxa"/>
            <w:gridSpan w:val="2"/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7" w:type="dxa"/>
            <w:gridSpan w:val="2"/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8" w:type="dxa"/>
            <w:gridSpan w:val="2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30" w:type="dxa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500" w:type="dxa"/>
            <w:gridSpan w:val="2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779" w:type="dxa"/>
            <w:gridSpan w:val="2"/>
            <w:tcBorders>
              <w:right w:val="single" w:sz="4" w:space="0" w:color="000000"/>
            </w:tcBorders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</w:tr>
      <w:tr w:rsidR="00B25475">
        <w:trPr>
          <w:trHeight w:val="638"/>
        </w:trPr>
        <w:tc>
          <w:tcPr>
            <w:tcW w:w="35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2" w:type="dxa"/>
            <w:gridSpan w:val="2"/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2" w:type="dxa"/>
            <w:gridSpan w:val="2"/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2" w:type="dxa"/>
            <w:gridSpan w:val="2"/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101" w:type="dxa"/>
            <w:gridSpan w:val="6"/>
            <w:shd w:val="clear" w:color="auto" w:fill="auto"/>
          </w:tcPr>
          <w:p w:rsidR="00B25475" w:rsidRDefault="00B25475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  <w:p w:rsidR="00B25475" w:rsidRDefault="005038B1">
            <w:pPr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Период</w:t>
            </w:r>
          </w:p>
        </w:tc>
        <w:tc>
          <w:tcPr>
            <w:tcW w:w="353" w:type="dxa"/>
            <w:gridSpan w:val="2"/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5" w:type="dxa"/>
            <w:gridSpan w:val="2"/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423" w:type="dxa"/>
            <w:gridSpan w:val="7"/>
            <w:shd w:val="clear" w:color="auto" w:fill="auto"/>
          </w:tcPr>
          <w:p w:rsidR="00B2547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Контролор</w:t>
            </w:r>
          </w:p>
          <w:p w:rsidR="00B25475" w:rsidRDefault="00B25475">
            <w:pPr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4" w:type="dxa"/>
            <w:gridSpan w:val="2"/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7" w:type="dxa"/>
            <w:gridSpan w:val="2"/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8" w:type="dxa"/>
            <w:gridSpan w:val="2"/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30" w:type="dxa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500" w:type="dxa"/>
            <w:gridSpan w:val="2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779" w:type="dxa"/>
            <w:gridSpan w:val="2"/>
            <w:tcBorders>
              <w:right w:val="single" w:sz="4" w:space="0" w:color="000000"/>
            </w:tcBorders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</w:tr>
      <w:tr w:rsidR="00B25475">
        <w:tc>
          <w:tcPr>
            <w:tcW w:w="236" w:type="dxa"/>
            <w:tcBorders>
              <w:left w:val="single" w:sz="4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5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475" w:rsidRPr="005D08A8" w:rsidRDefault="005D08A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0</w:t>
            </w:r>
          </w:p>
        </w:tc>
        <w:tc>
          <w:tcPr>
            <w:tcW w:w="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475" w:rsidRPr="005D08A8" w:rsidRDefault="005D08A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4</w:t>
            </w:r>
          </w:p>
        </w:tc>
        <w:tc>
          <w:tcPr>
            <w:tcW w:w="32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475" w:rsidRPr="005D08A8" w:rsidRDefault="005D08A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3</w:t>
            </w:r>
          </w:p>
        </w:tc>
        <w:tc>
          <w:tcPr>
            <w:tcW w:w="32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475" w:rsidRPr="005D08A8" w:rsidRDefault="005D08A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4</w:t>
            </w:r>
          </w:p>
        </w:tc>
        <w:tc>
          <w:tcPr>
            <w:tcW w:w="32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475" w:rsidRPr="005D08A8" w:rsidRDefault="005D08A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2</w:t>
            </w:r>
          </w:p>
        </w:tc>
        <w:tc>
          <w:tcPr>
            <w:tcW w:w="32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475" w:rsidRPr="005D08A8" w:rsidRDefault="005D08A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1</w:t>
            </w:r>
          </w:p>
        </w:tc>
        <w:tc>
          <w:tcPr>
            <w:tcW w:w="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475" w:rsidRPr="005D08A8" w:rsidRDefault="005D08A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2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475" w:rsidRPr="005D08A8" w:rsidRDefault="005D08A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7</w:t>
            </w:r>
          </w:p>
        </w:tc>
        <w:tc>
          <w:tcPr>
            <w:tcW w:w="25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0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475" w:rsidRPr="005D08A8" w:rsidRDefault="005D08A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7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475" w:rsidRPr="005D08A8" w:rsidRDefault="005D08A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3</w:t>
            </w:r>
          </w:p>
        </w:tc>
        <w:tc>
          <w:tcPr>
            <w:tcW w:w="40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475" w:rsidRPr="005D08A8" w:rsidRDefault="005D08A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2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475" w:rsidRPr="005D08A8" w:rsidRDefault="005D08A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0</w:t>
            </w:r>
          </w:p>
        </w:tc>
        <w:tc>
          <w:tcPr>
            <w:tcW w:w="418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475" w:rsidRPr="005D08A8" w:rsidRDefault="005D08A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1</w:t>
            </w:r>
          </w:p>
        </w:tc>
        <w:tc>
          <w:tcPr>
            <w:tcW w:w="40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475" w:rsidRPr="005D08A8" w:rsidRDefault="005D08A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0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475" w:rsidRPr="005D08A8" w:rsidRDefault="005D08A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8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B25475" w:rsidRPr="005D08A8" w:rsidRDefault="005D08A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3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B25475" w:rsidRPr="005D08A8" w:rsidRDefault="005D08A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6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B25475" w:rsidRPr="005D08A8" w:rsidRDefault="005D08A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2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B25475" w:rsidRPr="005D08A8" w:rsidRDefault="005D08A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7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B25475" w:rsidRPr="005D08A8" w:rsidRDefault="005D08A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8</w:t>
            </w:r>
          </w:p>
        </w:tc>
        <w:tc>
          <w:tcPr>
            <w:tcW w:w="418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B25475" w:rsidRPr="005D08A8" w:rsidRDefault="004F2D3C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7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B25475" w:rsidRPr="005D08A8" w:rsidRDefault="005D08A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1</w:t>
            </w:r>
          </w:p>
        </w:tc>
        <w:tc>
          <w:tcPr>
            <w:tcW w:w="42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B25475" w:rsidRPr="005D08A8" w:rsidRDefault="004F2D3C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2</w:t>
            </w:r>
          </w:p>
        </w:tc>
        <w:tc>
          <w:tcPr>
            <w:tcW w:w="766" w:type="dxa"/>
            <w:tcBorders>
              <w:left w:val="single" w:sz="4" w:space="0" w:color="000000"/>
              <w:right w:val="single" w:sz="4" w:space="0" w:color="000000"/>
            </w:tcBorders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</w:tr>
      <w:tr w:rsidR="00B25475">
        <w:tc>
          <w:tcPr>
            <w:tcW w:w="236" w:type="dxa"/>
            <w:tcBorders>
              <w:left w:val="single" w:sz="4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2" w:type="dxa"/>
            <w:gridSpan w:val="2"/>
            <w:shd w:val="clear" w:color="auto" w:fill="auto"/>
          </w:tcPr>
          <w:p w:rsidR="00B2547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23" w:type="dxa"/>
            <w:gridSpan w:val="2"/>
            <w:shd w:val="clear" w:color="auto" w:fill="auto"/>
          </w:tcPr>
          <w:p w:rsidR="00B2547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323" w:type="dxa"/>
            <w:gridSpan w:val="2"/>
            <w:shd w:val="clear" w:color="auto" w:fill="auto"/>
          </w:tcPr>
          <w:p w:rsidR="00B2547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55" w:type="dxa"/>
            <w:gridSpan w:val="2"/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10" w:type="dxa"/>
            <w:shd w:val="clear" w:color="auto" w:fill="auto"/>
          </w:tcPr>
          <w:p w:rsidR="00B2547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91" w:type="dxa"/>
            <w:shd w:val="clear" w:color="auto" w:fill="auto"/>
          </w:tcPr>
          <w:p w:rsidR="00B2547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324" w:type="dxa"/>
            <w:gridSpan w:val="2"/>
            <w:shd w:val="clear" w:color="auto" w:fill="auto"/>
          </w:tcPr>
          <w:p w:rsidR="00B2547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324" w:type="dxa"/>
            <w:gridSpan w:val="2"/>
            <w:shd w:val="clear" w:color="auto" w:fill="auto"/>
          </w:tcPr>
          <w:p w:rsidR="00B2547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324" w:type="dxa"/>
            <w:gridSpan w:val="2"/>
            <w:shd w:val="clear" w:color="auto" w:fill="auto"/>
          </w:tcPr>
          <w:p w:rsidR="00B2547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324" w:type="dxa"/>
            <w:gridSpan w:val="2"/>
            <w:shd w:val="clear" w:color="auto" w:fill="auto"/>
          </w:tcPr>
          <w:p w:rsidR="00B2547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411" w:type="dxa"/>
            <w:gridSpan w:val="2"/>
            <w:shd w:val="clear" w:color="auto" w:fill="auto"/>
          </w:tcPr>
          <w:p w:rsidR="00B2547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395" w:type="dxa"/>
            <w:gridSpan w:val="2"/>
            <w:shd w:val="clear" w:color="auto" w:fill="auto"/>
          </w:tcPr>
          <w:p w:rsidR="00B2547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255" w:type="dxa"/>
            <w:gridSpan w:val="2"/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09" w:type="dxa"/>
            <w:gridSpan w:val="2"/>
            <w:shd w:val="clear" w:color="auto" w:fill="auto"/>
          </w:tcPr>
          <w:p w:rsidR="00B2547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395" w:type="dxa"/>
            <w:gridSpan w:val="2"/>
            <w:shd w:val="clear" w:color="auto" w:fill="auto"/>
          </w:tcPr>
          <w:p w:rsidR="00B2547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407" w:type="dxa"/>
            <w:gridSpan w:val="2"/>
            <w:shd w:val="clear" w:color="auto" w:fill="auto"/>
          </w:tcPr>
          <w:p w:rsidR="00B2547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14</w:t>
            </w:r>
          </w:p>
        </w:tc>
        <w:tc>
          <w:tcPr>
            <w:tcW w:w="395" w:type="dxa"/>
            <w:gridSpan w:val="2"/>
            <w:shd w:val="clear" w:color="auto" w:fill="auto"/>
          </w:tcPr>
          <w:p w:rsidR="00B2547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418" w:type="dxa"/>
            <w:gridSpan w:val="3"/>
            <w:shd w:val="clear" w:color="auto" w:fill="auto"/>
          </w:tcPr>
          <w:p w:rsidR="00B2547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16</w:t>
            </w:r>
          </w:p>
        </w:tc>
        <w:tc>
          <w:tcPr>
            <w:tcW w:w="402" w:type="dxa"/>
            <w:gridSpan w:val="2"/>
            <w:shd w:val="clear" w:color="auto" w:fill="auto"/>
          </w:tcPr>
          <w:p w:rsidR="00B2547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17</w:t>
            </w:r>
          </w:p>
        </w:tc>
        <w:tc>
          <w:tcPr>
            <w:tcW w:w="395" w:type="dxa"/>
            <w:gridSpan w:val="2"/>
            <w:shd w:val="clear" w:color="auto" w:fill="auto"/>
          </w:tcPr>
          <w:p w:rsidR="00B2547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18</w:t>
            </w:r>
          </w:p>
        </w:tc>
        <w:tc>
          <w:tcPr>
            <w:tcW w:w="395" w:type="dxa"/>
            <w:gridSpan w:val="2"/>
          </w:tcPr>
          <w:p w:rsidR="00B2547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19</w:t>
            </w:r>
          </w:p>
        </w:tc>
        <w:tc>
          <w:tcPr>
            <w:tcW w:w="395" w:type="dxa"/>
            <w:gridSpan w:val="2"/>
          </w:tcPr>
          <w:p w:rsidR="00B2547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20</w:t>
            </w:r>
          </w:p>
        </w:tc>
        <w:tc>
          <w:tcPr>
            <w:tcW w:w="395" w:type="dxa"/>
            <w:gridSpan w:val="2"/>
          </w:tcPr>
          <w:p w:rsidR="00B2547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21</w:t>
            </w:r>
          </w:p>
        </w:tc>
        <w:tc>
          <w:tcPr>
            <w:tcW w:w="395" w:type="dxa"/>
            <w:gridSpan w:val="2"/>
          </w:tcPr>
          <w:p w:rsidR="00B2547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22</w:t>
            </w:r>
          </w:p>
        </w:tc>
        <w:tc>
          <w:tcPr>
            <w:tcW w:w="395" w:type="dxa"/>
            <w:gridSpan w:val="2"/>
          </w:tcPr>
          <w:p w:rsidR="00B2547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23</w:t>
            </w:r>
          </w:p>
        </w:tc>
        <w:tc>
          <w:tcPr>
            <w:tcW w:w="418" w:type="dxa"/>
            <w:gridSpan w:val="3"/>
          </w:tcPr>
          <w:p w:rsidR="00B2547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24</w:t>
            </w:r>
          </w:p>
        </w:tc>
        <w:tc>
          <w:tcPr>
            <w:tcW w:w="395" w:type="dxa"/>
            <w:gridSpan w:val="2"/>
          </w:tcPr>
          <w:p w:rsidR="00B2547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25</w:t>
            </w:r>
          </w:p>
        </w:tc>
        <w:tc>
          <w:tcPr>
            <w:tcW w:w="429" w:type="dxa"/>
            <w:gridSpan w:val="2"/>
          </w:tcPr>
          <w:p w:rsidR="00B2547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26</w:t>
            </w:r>
          </w:p>
        </w:tc>
        <w:tc>
          <w:tcPr>
            <w:tcW w:w="766" w:type="dxa"/>
            <w:tcBorders>
              <w:right w:val="single" w:sz="4" w:space="0" w:color="000000"/>
            </w:tcBorders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</w:tr>
      <w:tr w:rsidR="00B25475">
        <w:tc>
          <w:tcPr>
            <w:tcW w:w="236" w:type="dxa"/>
            <w:tcBorders>
              <w:left w:val="single" w:sz="4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968" w:type="dxa"/>
            <w:gridSpan w:val="6"/>
            <w:shd w:val="clear" w:color="auto" w:fill="auto"/>
          </w:tcPr>
          <w:p w:rsidR="00B2547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Вид работа</w:t>
            </w:r>
          </w:p>
        </w:tc>
        <w:tc>
          <w:tcPr>
            <w:tcW w:w="255" w:type="dxa"/>
            <w:gridSpan w:val="2"/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703" w:type="dxa"/>
            <w:gridSpan w:val="14"/>
            <w:shd w:val="clear" w:color="auto" w:fill="auto"/>
          </w:tcPr>
          <w:p w:rsidR="00B2547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Идентификационен број</w:t>
            </w:r>
          </w:p>
          <w:p w:rsidR="00B25475" w:rsidRDefault="005038B1">
            <w:pPr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(ЕМБС)</w:t>
            </w:r>
          </w:p>
        </w:tc>
        <w:tc>
          <w:tcPr>
            <w:tcW w:w="255" w:type="dxa"/>
            <w:gridSpan w:val="2"/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6804" w:type="dxa"/>
            <w:gridSpan w:val="33"/>
            <w:tcBorders>
              <w:right w:val="single" w:sz="4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Резервни кодекси</w:t>
            </w:r>
          </w:p>
        </w:tc>
      </w:tr>
      <w:tr w:rsidR="00B25475">
        <w:tc>
          <w:tcPr>
            <w:tcW w:w="2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2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5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10" w:type="dxa"/>
            <w:tcBorders>
              <w:bottom w:val="single" w:sz="4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91" w:type="dxa"/>
            <w:tcBorders>
              <w:bottom w:val="single" w:sz="4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1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5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0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0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18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02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18" w:type="dxa"/>
            <w:gridSpan w:val="3"/>
            <w:tcBorders>
              <w:bottom w:val="single" w:sz="4" w:space="0" w:color="000000"/>
            </w:tcBorders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29" w:type="dxa"/>
            <w:gridSpan w:val="2"/>
            <w:tcBorders>
              <w:bottom w:val="single" w:sz="4" w:space="0" w:color="000000"/>
            </w:tcBorders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766" w:type="dxa"/>
            <w:tcBorders>
              <w:bottom w:val="single" w:sz="4" w:space="0" w:color="000000"/>
              <w:right w:val="single" w:sz="4" w:space="0" w:color="000000"/>
            </w:tcBorders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</w:tr>
    </w:tbl>
    <w:p w:rsidR="00B25475" w:rsidRDefault="00B25475">
      <w:pPr>
        <w:spacing w:line="100" w:lineRule="atLeast"/>
        <w:jc w:val="center"/>
      </w:pPr>
    </w:p>
    <w:p w:rsidR="00B25475" w:rsidRPr="005D08A8" w:rsidRDefault="005D08A8">
      <w:pPr>
        <w:rPr>
          <w:rFonts w:ascii="StobiSerif Regular" w:hAnsi="StobiSerif Regular" w:cs="StobiSerif Regular" w:hint="eastAsia"/>
          <w:color w:val="000000"/>
          <w:sz w:val="20"/>
          <w:szCs w:val="20"/>
          <w:lang w:val="en-US"/>
        </w:rPr>
      </w:pPr>
      <w:r>
        <w:rPr>
          <w:rFonts w:ascii="StobiSerif Regular" w:hAnsi="StobiSerif Regular" w:cs="StobiSerif Regular"/>
          <w:color w:val="000000"/>
          <w:sz w:val="20"/>
          <w:szCs w:val="20"/>
        </w:rPr>
        <w:t>Назив на субјектот ООУ СТРАШО ПИНЏУР Кавадарци</w:t>
      </w:r>
    </w:p>
    <w:p w:rsidR="00B25475" w:rsidRDefault="005D08A8">
      <w:pPr>
        <w:rPr>
          <w:rFonts w:ascii="StobiSerif Regular" w:hAnsi="StobiSerif Regular" w:cs="StobiSerif Regular" w:hint="eastAsia"/>
          <w:color w:val="000000"/>
          <w:sz w:val="20"/>
          <w:szCs w:val="20"/>
        </w:rPr>
      </w:pPr>
      <w:r>
        <w:rPr>
          <w:rFonts w:ascii="StobiSerif Regular" w:hAnsi="StobiSerif Regular" w:cs="StobiSerif Regular"/>
          <w:color w:val="000000"/>
          <w:sz w:val="20"/>
          <w:szCs w:val="20"/>
        </w:rPr>
        <w:t>Адреса, седиште и телефон ул.ДАГбр.3 043-410-958</w:t>
      </w:r>
    </w:p>
    <w:p w:rsidR="00B25475" w:rsidRPr="00FD0A0E" w:rsidRDefault="00FD0A0E">
      <w:pPr>
        <w:rPr>
          <w:rFonts w:ascii="StobiSerif Regular" w:hAnsi="StobiSerif Regular" w:cs="StobiSerif Regular" w:hint="eastAsia"/>
          <w:color w:val="000000"/>
          <w:sz w:val="20"/>
          <w:szCs w:val="20"/>
          <w:lang w:val="en-US"/>
        </w:rPr>
      </w:pPr>
      <w:r>
        <w:rPr>
          <w:rFonts w:ascii="StobiSerif Regular" w:hAnsi="StobiSerif Regular" w:cs="StobiSerif Regular"/>
          <w:color w:val="000000"/>
          <w:sz w:val="20"/>
          <w:szCs w:val="20"/>
        </w:rPr>
        <w:t>Адреса за е-пошта</w:t>
      </w:r>
      <w:r w:rsidRPr="00FD0A0E">
        <w:rPr>
          <w:rFonts w:ascii="StobiSerif Regular" w:hAnsi="StobiSerif Regular" w:cs="StobiSerif Regular"/>
          <w:color w:val="000000"/>
          <w:sz w:val="22"/>
          <w:szCs w:val="22"/>
        </w:rPr>
        <w:t>strasop@hotmail.com</w:t>
      </w:r>
    </w:p>
    <w:p w:rsidR="00B25475" w:rsidRDefault="005D08A8">
      <w:pPr>
        <w:spacing w:line="100" w:lineRule="atLeast"/>
        <w:jc w:val="both"/>
        <w:rPr>
          <w:rFonts w:ascii="StobiSerif Regular" w:hAnsi="StobiSerif Regular" w:cs="StobiSerif Regular" w:hint="eastAsia"/>
          <w:color w:val="000000"/>
          <w:sz w:val="20"/>
          <w:szCs w:val="20"/>
        </w:rPr>
      </w:pPr>
      <w:r>
        <w:rPr>
          <w:rFonts w:ascii="StobiSerif Regular" w:hAnsi="StobiSerif Regular" w:cs="StobiSerif Regular"/>
          <w:color w:val="000000"/>
          <w:sz w:val="20"/>
          <w:szCs w:val="20"/>
        </w:rPr>
        <w:t>Единствен даночен број 4011992107800</w:t>
      </w:r>
    </w:p>
    <w:p w:rsidR="00B25475" w:rsidRDefault="00B25475">
      <w:pPr>
        <w:spacing w:line="100" w:lineRule="atLeast"/>
        <w:jc w:val="both"/>
        <w:rPr>
          <w:rFonts w:ascii="StobiSerif Regular" w:hAnsi="StobiSerif Regular" w:cs="StobiSerif Regular" w:hint="eastAsia"/>
          <w:color w:val="000000"/>
          <w:sz w:val="20"/>
          <w:szCs w:val="20"/>
        </w:rPr>
      </w:pPr>
    </w:p>
    <w:p w:rsidR="00B25475" w:rsidRDefault="005038B1">
      <w:pPr>
        <w:spacing w:line="100" w:lineRule="atLeast"/>
        <w:jc w:val="center"/>
        <w:rPr>
          <w:rFonts w:ascii="StobiSerif Regular" w:eastAsia="StobiSerif Regular" w:hAnsi="StobiSerif Regular" w:cs="StobiSerif Regular"/>
          <w:color w:val="000000"/>
          <w:sz w:val="20"/>
          <w:szCs w:val="20"/>
        </w:rPr>
      </w:pPr>
      <w:r>
        <w:rPr>
          <w:rFonts w:ascii="StobiSerif Regular" w:hAnsi="StobiSerif Regular" w:cs="StobiSerif Regular"/>
          <w:b/>
          <w:bCs/>
          <w:color w:val="000000"/>
          <w:sz w:val="20"/>
          <w:szCs w:val="20"/>
        </w:rPr>
        <w:t>ПОСЕБНИ ПОДАТОЦИ</w:t>
      </w:r>
    </w:p>
    <w:p w:rsidR="00B25475" w:rsidRDefault="005038B1">
      <w:pPr>
        <w:spacing w:line="100" w:lineRule="atLeast"/>
        <w:jc w:val="both"/>
        <w:rPr>
          <w:rFonts w:ascii="StobiSerif Regular" w:eastAsia="StobiSerif Regular" w:hAnsi="StobiSerif Regular" w:cs="StobiSerif Regular"/>
          <w:color w:val="000000"/>
          <w:sz w:val="20"/>
          <w:szCs w:val="20"/>
        </w:rPr>
      </w:pPr>
      <w:r>
        <w:rPr>
          <w:rFonts w:ascii="StobiSerif Regular" w:hAnsi="StobiSerif Regular" w:cs="StobiSerif Regular"/>
          <w:color w:val="000000"/>
          <w:sz w:val="20"/>
          <w:szCs w:val="20"/>
        </w:rPr>
        <w:t xml:space="preserve">за државна евиденција за корисниците на средства </w:t>
      </w:r>
    </w:p>
    <w:p w:rsidR="00B25475" w:rsidRDefault="005038B1">
      <w:pPr>
        <w:spacing w:line="100" w:lineRule="atLeast"/>
        <w:jc w:val="both"/>
        <w:rPr>
          <w:rFonts w:ascii="StobiSerif Regular" w:eastAsia="StobiSerif Regular" w:hAnsi="StobiSerif Regular" w:cs="StobiSerif Regular"/>
          <w:color w:val="000000"/>
          <w:sz w:val="20"/>
          <w:szCs w:val="20"/>
        </w:rPr>
      </w:pPr>
      <w:r>
        <w:rPr>
          <w:rFonts w:ascii="StobiSerif Regular" w:hAnsi="StobiSerif Regular" w:cs="StobiSerif Regular"/>
          <w:color w:val="000000"/>
          <w:sz w:val="20"/>
          <w:szCs w:val="20"/>
        </w:rPr>
        <w:t>од Буџетот на фондовите</w:t>
      </w:r>
    </w:p>
    <w:p w:rsidR="00B25475" w:rsidRDefault="005038B1">
      <w:pPr>
        <w:spacing w:line="100" w:lineRule="atLeast"/>
        <w:jc w:val="right"/>
        <w:rPr>
          <w:rFonts w:ascii="StobiSerif Regular" w:hAnsi="StobiSerif Regular" w:cs="StobiSerif Regular" w:hint="eastAsia"/>
          <w:color w:val="000000"/>
          <w:sz w:val="20"/>
          <w:szCs w:val="20"/>
        </w:rPr>
      </w:pPr>
      <w:r>
        <w:rPr>
          <w:rFonts w:ascii="StobiSerif Regular" w:hAnsi="StobiSerif Regular" w:cs="StobiSerif Regular"/>
          <w:color w:val="000000"/>
          <w:sz w:val="20"/>
          <w:szCs w:val="20"/>
        </w:rPr>
        <w:t>(во денари)</w:t>
      </w:r>
    </w:p>
    <w:tbl>
      <w:tblPr>
        <w:tblW w:w="9833" w:type="dxa"/>
        <w:tblInd w:w="-48" w:type="dxa"/>
        <w:tblLayout w:type="fixed"/>
        <w:tblCellMar>
          <w:left w:w="0" w:type="dxa"/>
          <w:right w:w="0" w:type="dxa"/>
        </w:tblCellMar>
        <w:tblLook w:val="0000"/>
      </w:tblPr>
      <w:tblGrid>
        <w:gridCol w:w="660"/>
        <w:gridCol w:w="2055"/>
        <w:gridCol w:w="3315"/>
        <w:gridCol w:w="840"/>
        <w:gridCol w:w="1350"/>
        <w:gridCol w:w="15"/>
        <w:gridCol w:w="22"/>
        <w:gridCol w:w="1388"/>
        <w:gridCol w:w="90"/>
        <w:gridCol w:w="75"/>
        <w:gridCol w:w="23"/>
      </w:tblGrid>
      <w:tr w:rsidR="00B25475" w:rsidTr="00F97006">
        <w:trPr>
          <w:trHeight w:val="186"/>
        </w:trPr>
        <w:tc>
          <w:tcPr>
            <w:tcW w:w="66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Ред.</w:t>
            </w:r>
          </w:p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Група на сметки, сметка</w:t>
            </w:r>
          </w:p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Ознака на</w:t>
            </w:r>
          </w:p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tcBorders>
              <w:top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F97006">
        <w:trPr>
          <w:trHeight w:val="186"/>
        </w:trPr>
        <w:tc>
          <w:tcPr>
            <w:tcW w:w="66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Претходна </w:t>
            </w:r>
          </w:p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1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Тековна 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F97006">
        <w:trPr>
          <w:trHeight w:val="373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F97006">
        <w:trPr>
          <w:trHeight w:val="373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B25475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B25475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b/>
                <w:bCs/>
                <w:color w:val="000000"/>
                <w:sz w:val="20"/>
                <w:szCs w:val="20"/>
              </w:rPr>
              <w:t xml:space="preserve">А.НЕМАТЕРИЈАЛНИ СРЕДСТВА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F9700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Набавна вредност на основачки издатоци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F9700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autoSpaceDE w:val="0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основачки издатоци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F9700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autoSpaceDE w:val="0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Акумулирана амортизација (исправка на вредноста) на</w:t>
            </w:r>
          </w:p>
          <w:p w:rsidR="00B25475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основачки издатоци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F9700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Сегашна вредност на основачки издатоци </w:t>
            </w:r>
          </w:p>
          <w:p w:rsidR="00B25475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112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F9700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Набавна вредност на издатоци во истражувања и развој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F9700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5.1.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pStyle w:val="IASBNormal"/>
              <w:snapToGrid w:val="0"/>
              <w:rPr>
                <w:rFonts w:ascii="StobiSerif Regular" w:hAnsi="StobiSerif Regular" w:cs="StobiSerif Regular"/>
                <w:color w:val="000000"/>
                <w:sz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lang w:val="mk-MK"/>
              </w:rPr>
              <w:t xml:space="preserve">Плата и надоместоци на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lang w:val="mk-MK"/>
              </w:rPr>
              <w:lastRenderedPageBreak/>
              <w:t xml:space="preserve">плата на вработените кои директно работат на истражувања и развој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606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F9700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5.2.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pStyle w:val="IASBNormal"/>
              <w:snapToGrid w:val="0"/>
              <w:rPr>
                <w:rFonts w:ascii="StobiSerif Regular" w:hAnsi="StobiSerif Regular" w:cs="StobiSerif Regular"/>
                <w:color w:val="000000"/>
                <w:sz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lang w:val="mk-MK"/>
              </w:rPr>
              <w:t>Трошоци за материјали и услуги</w:t>
            </w:r>
            <w:r>
              <w:rPr>
                <w:rStyle w:val="FootnoteReference"/>
                <w:rFonts w:ascii="StobiSerif Regular" w:eastAsia="Arial" w:hAnsi="StobiSerif Regular" w:cs="StobiSerif Regular"/>
                <w:b/>
                <w:bCs/>
                <w:color w:val="000000"/>
                <w:sz w:val="20"/>
                <w:lang w:val="mk-MK"/>
              </w:rPr>
              <w:footnoteReference w:id="2"/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lang w:val="mk-MK"/>
              </w:rPr>
              <w:t xml:space="preserve"> користени или потрошени при истражувања и развој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F97006">
        <w:trPr>
          <w:trHeight w:val="525"/>
        </w:trPr>
        <w:tc>
          <w:tcPr>
            <w:tcW w:w="66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Ред.</w:t>
            </w:r>
          </w:p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Група на сметки, сметка</w:t>
            </w:r>
          </w:p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Ознака на</w:t>
            </w:r>
          </w:p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F97006">
        <w:trPr>
          <w:trHeight w:val="186"/>
        </w:trPr>
        <w:tc>
          <w:tcPr>
            <w:tcW w:w="66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Претходна </w:t>
            </w:r>
          </w:p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1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Тековна </w:t>
            </w:r>
          </w:p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F97006">
        <w:trPr>
          <w:trHeight w:val="373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F97006">
        <w:trPr>
          <w:trHeight w:val="373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5.3.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B2547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 xml:space="preserve">Амортизација на недвижности, постројки и опрема користени при истражувања и развој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F97006">
        <w:trPr>
          <w:trHeight w:val="373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5.4.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B2547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pStyle w:val="IASBNormal"/>
              <w:snapToGrid w:val="0"/>
              <w:rPr>
                <w:rFonts w:ascii="StobiSerif Regular" w:hAnsi="StobiSerif Regular" w:cs="StobiSerif Regular"/>
                <w:color w:val="000000"/>
                <w:sz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lang w:val="mk-MK"/>
              </w:rPr>
              <w:t xml:space="preserve">Амортизација на патенти и лиценци  користени при истражувања и развој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F97006">
        <w:trPr>
          <w:trHeight w:val="373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Вредносно усогласување (ревалоризација) на издатоци во истражување и развој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F97006">
        <w:trPr>
          <w:trHeight w:val="373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Акумулирана амортизација (исправка на вредноста) на издатоци во истражување и развој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B25475" w:rsidTr="00F97006">
        <w:tc>
          <w:tcPr>
            <w:tcW w:w="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8.</w:t>
            </w:r>
          </w:p>
        </w:tc>
        <w:tc>
          <w:tcPr>
            <w:tcW w:w="20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издатоци за истражување и развој</w:t>
            </w:r>
          </w:p>
          <w:p w:rsidR="00B25475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112 од БС)</w:t>
            </w:r>
          </w:p>
        </w:tc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3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F9700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Набавна вредност на патенти, лиценци, концесии и други права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F9700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патенти, лиценци, концесии и други права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F9700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Акумулирана амортизација (исправка на вредноста) на патенти, лиценци, концесии и други права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F9700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патенти, лиценци, концесии и други права</w:t>
            </w:r>
          </w:p>
          <w:p w:rsidR="00B25475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112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B25475" w:rsidTr="00F9700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Набавна вредност на софтвер со лиценца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B25475" w:rsidTr="00F9700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14.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софтвер со лиценца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B25475" w:rsidTr="00F9700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15.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Акумулирана амортизација (исправка на вредноста) на софтвер со лиценца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619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F9700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Сегашна вредност на софтвер со лиценца </w:t>
            </w:r>
          </w:p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112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F9700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Набавна вредност  на софтвер развиен за сопствена употреба </w:t>
            </w:r>
          </w:p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F97006">
        <w:trPr>
          <w:trHeight w:val="495"/>
        </w:trPr>
        <w:tc>
          <w:tcPr>
            <w:tcW w:w="66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Ред.</w:t>
            </w:r>
          </w:p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Група на сметки, сметка</w:t>
            </w:r>
          </w:p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Ознака на</w:t>
            </w:r>
          </w:p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F97006">
        <w:tc>
          <w:tcPr>
            <w:tcW w:w="66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Претходна </w:t>
            </w:r>
          </w:p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Тековна 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F9700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F9700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18.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софтвер  развиен за сопствена употреба</w:t>
            </w:r>
          </w:p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F9700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Акумулирана амортизација (исправка на вредноста) на софтвер  развиен за сопствена употреба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F9700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софтвер развиен за сопствена употреба</w:t>
            </w:r>
          </w:p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112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B25475" w:rsidTr="00F9700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Набавна вредност на  набавени бази на податоци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F9700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Вредносно усогласување (ревалоризација) на набавени бази на податоци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F9700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 xml:space="preserve">Акумулирана амортизација (исправка на вредноста) на набавени бази на податоци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F9700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Сегашна вредност на набавени бази на податоци </w:t>
            </w:r>
          </w:p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112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F9700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Набавна вредност на  бази на податоци  развиени за сопствена употреба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629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F9700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бази на податоци  развиени  за сопствена употреба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F9700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 xml:space="preserve">Акумулирана амортизација (исправка на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вредноста) на бази на податоци  развиени  за сопствена употреба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631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F9700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28.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Сегашна вредност на  бази на податоци  развиени  за сопствена употреба </w:t>
            </w:r>
          </w:p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112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B25475" w:rsidTr="00F9700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29.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Набавна вредност на други нематеријални права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B25475" w:rsidTr="00F9700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30.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на други нематеријални права</w:t>
            </w:r>
          </w:p>
          <w:p w:rsidR="00B25475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(ревалоризација)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B25475" w:rsidTr="00F9700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31.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Акумулирана амортизација (исправка на вредноста) на други нематеријални права</w:t>
            </w:r>
          </w:p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F97006">
        <w:tc>
          <w:tcPr>
            <w:tcW w:w="66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Ред.</w:t>
            </w:r>
          </w:p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Група на сметки, сметка</w:t>
            </w:r>
          </w:p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Ознака на</w:t>
            </w:r>
          </w:p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F97006">
        <w:tc>
          <w:tcPr>
            <w:tcW w:w="66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87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Претходна година</w:t>
            </w: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Тековна 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F9700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F9700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32.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други нематеријални права</w:t>
            </w:r>
          </w:p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112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F9700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b/>
                <w:bCs/>
                <w:color w:val="000000"/>
                <w:sz w:val="20"/>
                <w:szCs w:val="20"/>
              </w:rPr>
              <w:t>Б.МАТЕРИЈАЛНИ ДОБРА И ПРИРОДНИ БОГАТСТВА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F9700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33.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Земјиште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F9700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34.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018д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земјиште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B25475" w:rsidTr="00F9700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35.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земјиште</w:t>
            </w:r>
          </w:p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(&lt; или = АОП 113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639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F9700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36.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Шуми</w:t>
            </w:r>
          </w:p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F9700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37.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018д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Вредносно усогласување (ревалоризација)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шуми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641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F9700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lastRenderedPageBreak/>
              <w:t>38.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шуми</w:t>
            </w:r>
          </w:p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(&lt; или = АОП 113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F9700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39.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autoSpaceDE w:val="0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материјалните добра и природните</w:t>
            </w:r>
          </w:p>
          <w:p w:rsidR="00B25475" w:rsidRDefault="005038B1">
            <w:pPr>
              <w:autoSpaceDE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богатства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F9700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B2547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b/>
                <w:bCs/>
                <w:color w:val="000000"/>
                <w:sz w:val="20"/>
                <w:szCs w:val="20"/>
              </w:rPr>
              <w:t xml:space="preserve">В. </w:t>
            </w:r>
            <w:r>
              <w:rPr>
                <w:rFonts w:ascii="StobiSerif Regular" w:hAnsi="StobiSerif Regular" w:cs="StobiSerif Regular"/>
                <w:b/>
                <w:bCs/>
                <w:color w:val="000000"/>
                <w:sz w:val="20"/>
                <w:szCs w:val="20"/>
              </w:rPr>
              <w:t>МАТЕРИЈАЛНИ СРЕДСТВА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F9700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022д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Набавна вредност на информациска и телекомуникациска опрема</w:t>
            </w:r>
            <w:r>
              <w:rPr>
                <w:rStyle w:val="FootnoteReference"/>
                <w:rFonts w:ascii="StobiSerif Regular" w:hAnsi="StobiSerif Regular" w:cs="StobiSerif Regular"/>
                <w:b/>
                <w:bCs/>
                <w:color w:val="000000"/>
                <w:sz w:val="20"/>
                <w:szCs w:val="20"/>
              </w:rPr>
              <w:footnoteReference w:id="3"/>
            </w:r>
            <w:r>
              <w:rPr>
                <w:rFonts w:ascii="StobiSerif Regular" w:hAnsi="StobiSerif Regular" w:cs="StobiSerif Regular"/>
                <w:b/>
                <w:bCs/>
                <w:color w:val="000000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F9700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028д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информациска и телекомуникациска опрема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F9700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029д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Акумулирана амортизација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 xml:space="preserve">(исправка на вредноста)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 информациска и телекомуникациска опрема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F9700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B2547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информациска и телекомуникациска опрема</w:t>
            </w:r>
          </w:p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117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F9700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022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Набавна вредност на компјутерска  опрема</w:t>
            </w:r>
            <w:r>
              <w:rPr>
                <w:rStyle w:val="FootnoteReference"/>
                <w:rFonts w:ascii="StobiSerif Regular" w:hAnsi="StobiSerif Regular" w:cs="StobiSerif Regular"/>
                <w:b/>
                <w:bCs/>
                <w:color w:val="000000"/>
                <w:sz w:val="20"/>
                <w:szCs w:val="20"/>
              </w:rPr>
              <w:footnoteReference w:id="4"/>
            </w:r>
            <w:r>
              <w:rPr>
                <w:rFonts w:ascii="StobiSerif Regular" w:hAnsi="StobiSerif Regular" w:cs="StobiSerif Regular"/>
                <w:b/>
                <w:bCs/>
                <w:color w:val="000000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F9700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028д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компјутерска опрема</w:t>
            </w:r>
          </w:p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649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F97006">
        <w:tc>
          <w:tcPr>
            <w:tcW w:w="66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Ред.</w:t>
            </w:r>
          </w:p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Група на сметки, сметка</w:t>
            </w:r>
          </w:p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Ознака на</w:t>
            </w:r>
          </w:p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F97006">
        <w:tc>
          <w:tcPr>
            <w:tcW w:w="66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B2547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Претходна </w:t>
            </w:r>
          </w:p>
          <w:p w:rsidR="00B25475" w:rsidRDefault="005038B1">
            <w:pPr>
              <w:pStyle w:val="TableContents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Тековна 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F9700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F9700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029д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Акумулирана амортизација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 xml:space="preserve">(исправка на вредноста)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 компјутерска опрема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F9700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B2547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компјутерска опрема</w:t>
            </w:r>
          </w:p>
          <w:p w:rsidR="00B25475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117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B25475" w:rsidTr="00F9700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  <w:r>
              <w:rPr>
                <w:rFonts w:ascii="StobiSerif Regular" w:hAnsi="StobiSerif Regular"/>
                <w:sz w:val="20"/>
                <w:szCs w:val="20"/>
              </w:rPr>
              <w:t>025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jc w:val="both"/>
              <w:rPr>
                <w:rFonts w:ascii="StobiSerif Regular" w:hAnsi="StobiSerif Regular" w:hint="eastAsia"/>
                <w:sz w:val="20"/>
                <w:szCs w:val="20"/>
              </w:rPr>
            </w:pPr>
            <w:r>
              <w:rPr>
                <w:rFonts w:ascii="StobiSerif Regular" w:hAnsi="StobiSerif Regular"/>
                <w:sz w:val="20"/>
                <w:szCs w:val="20"/>
              </w:rPr>
              <w:t>Набавна вредност на други материјални средства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  <w:r>
              <w:rPr>
                <w:rFonts w:ascii="StobiSerif Regular" w:hAnsi="StobiSerif Regular"/>
                <w:sz w:val="20"/>
                <w:szCs w:val="20"/>
              </w:rPr>
              <w:t>652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</w:tr>
      <w:tr w:rsidR="00B25475" w:rsidTr="00F9700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  <w:r>
              <w:rPr>
                <w:rFonts w:ascii="StobiSerif Regular" w:hAnsi="StobiSerif Regular"/>
                <w:sz w:val="20"/>
                <w:szCs w:val="20"/>
              </w:rPr>
              <w:t>49.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/>
                <w:sz w:val="20"/>
                <w:szCs w:val="20"/>
              </w:rPr>
              <w:t>028д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autoSpaceDE w:val="0"/>
              <w:snapToGrid w:val="0"/>
              <w:jc w:val="both"/>
              <w:rPr>
                <w:rFonts w:ascii="StobiSerif Regular" w:hAnsi="StobiSerif Regular" w:hint="eastAsia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други материјални средства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  <w:r>
              <w:rPr>
                <w:rFonts w:ascii="StobiSerif Regular" w:hAnsi="StobiSerif Regular"/>
                <w:sz w:val="20"/>
                <w:szCs w:val="20"/>
              </w:rPr>
              <w:t>653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</w:tr>
      <w:tr w:rsidR="00B25475" w:rsidTr="00F9700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50.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029д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autoSpaceDE w:val="0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Акумулирана амортизација (исправка на вредноста) на</w:t>
            </w:r>
          </w:p>
          <w:p w:rsidR="00B25475" w:rsidRDefault="005038B1">
            <w:pPr>
              <w:autoSpaceDE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други материјални средства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F9700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51.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B2547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autoSpaceDE w:val="0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други материјални средства</w:t>
            </w:r>
          </w:p>
          <w:p w:rsidR="00B25475" w:rsidRDefault="005038B1">
            <w:pPr>
              <w:autoSpaceDE w:val="0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120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F9700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52.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B2547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Драгоцени метали и камења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F9700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53.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B2547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Антиквитети и други уметнички дела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F9700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54.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B2547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Други скапоцености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F9700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B25475">
            <w:pPr>
              <w:snapToGrid w:val="0"/>
              <w:jc w:val="center"/>
              <w:rPr>
                <w:rFonts w:ascii="StobiSerif Regular" w:hAnsi="StobiSerif Regular" w:cs="StobiSerif Regular" w:hint="eastAsi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 xml:space="preserve">Г. </w:t>
            </w:r>
            <w:r>
              <w:rPr>
                <w:rFonts w:ascii="StobiSerif Regular" w:hAnsi="StobiSerif Regular" w:cs="StobiSerif Regular"/>
                <w:b/>
                <w:bCs/>
                <w:color w:val="000000"/>
                <w:sz w:val="20"/>
                <w:szCs w:val="20"/>
              </w:rPr>
              <w:t xml:space="preserve"> КРАТКОРОЧНИ ОБВРСКИ ЗА ПЛАТИ И ДРУГИ ОБВРСКИ СПРЕМА ВРАБОТЕНИТЕ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shd w:val="clear" w:color="auto" w:fill="FF000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B25475" w:rsidTr="00F9700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autoSpaceDE w:val="0"/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Обврски за плати и надомести на плати</w:t>
            </w:r>
          </w:p>
          <w:p w:rsidR="00B25475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197од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659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B25475" w:rsidTr="00F9700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281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Обврски за нето плати</w:t>
            </w:r>
          </w:p>
          <w:p w:rsidR="00B25475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197од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B25475" w:rsidTr="00F9700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282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Надоместоци на нето плати</w:t>
            </w:r>
          </w:p>
          <w:p w:rsidR="00B25475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 xml:space="preserve">(&lt; или = на АОП 197 од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661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B25475" w:rsidTr="00F9700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58.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284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autoSpaceDE w:val="0"/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Даноци од плати и надомести</w:t>
            </w:r>
          </w:p>
          <w:p w:rsidR="00B25475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197од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B25475" w:rsidTr="00F97006">
        <w:trPr>
          <w:trHeight w:val="1390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285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autoSpaceDE w:val="0"/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Придонеси од плати и надомести од плати</w:t>
            </w:r>
          </w:p>
          <w:p w:rsidR="00B25475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197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F97006" w:rsidTr="00F9700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7006" w:rsidRDefault="00F97006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F97006" w:rsidRDefault="00F97006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F97006" w:rsidRDefault="00F97006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Д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РАСХОДИ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7006" w:rsidRDefault="00F97006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7006" w:rsidRPr="0037588F" w:rsidRDefault="0037588F" w:rsidP="003E739A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45.690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7006" w:rsidRPr="0037588F" w:rsidRDefault="0037588F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23.651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F97006" w:rsidRDefault="00F97006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F97006" w:rsidRDefault="00F97006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F97006" w:rsidRDefault="00F97006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F97006" w:rsidTr="00F9700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7006" w:rsidRDefault="00F97006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F97006" w:rsidRDefault="00F97006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F97006" w:rsidRDefault="00F97006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  <w:lang w:val="en-US"/>
              </w:rPr>
              <w:t>I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. Комунални услуги, греење, комуникација и транспорт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7006" w:rsidRDefault="00F97006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7006" w:rsidRPr="00CC2C2E" w:rsidRDefault="00F97006" w:rsidP="003E739A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7006" w:rsidRPr="00CC2C2E" w:rsidRDefault="00F97006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F97006" w:rsidRDefault="00F97006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F97006" w:rsidRDefault="00F97006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F97006" w:rsidRDefault="00F97006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F9700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60.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Електрична енергија</w:t>
            </w:r>
          </w:p>
          <w:p w:rsidR="00B25475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014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F9700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61.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Водовод и канализација</w:t>
            </w:r>
          </w:p>
          <w:p w:rsidR="00B25475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014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F9700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62.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Пошта, телефон, телефакс и други трошоци за комуникација</w:t>
            </w:r>
          </w:p>
          <w:p w:rsidR="00B25475" w:rsidRDefault="005038B1">
            <w:pP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014 од БПР)</w:t>
            </w:r>
          </w:p>
          <w:p w:rsidR="00B25475" w:rsidRDefault="00B25475">
            <w:pP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B25475" w:rsidTr="00F97006">
        <w:trPr>
          <w:cantSplit/>
        </w:trPr>
        <w:tc>
          <w:tcPr>
            <w:tcW w:w="660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Ред.</w:t>
            </w:r>
          </w:p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Група на сметки, сметка</w:t>
            </w:r>
          </w:p>
          <w:p w:rsidR="00B25475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Ознака</w:t>
            </w:r>
          </w:p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</w:t>
            </w:r>
          </w:p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B25475" w:rsidTr="00F97006">
        <w:trPr>
          <w:cantSplit/>
        </w:trPr>
        <w:tc>
          <w:tcPr>
            <w:tcW w:w="660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  <w:vAlign w:val="bottom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Претходна </w:t>
            </w:r>
          </w:p>
          <w:p w:rsidR="00B25475" w:rsidRDefault="005038B1">
            <w:pPr>
              <w:pStyle w:val="TableContents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1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Тековна 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F97006">
        <w:tc>
          <w:tcPr>
            <w:tcW w:w="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F9700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63.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Горива и масла </w:t>
            </w:r>
          </w:p>
          <w:p w:rsidR="00B25475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014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Pr="00CC2C2E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F9700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  <w:lang w:val="en-US"/>
              </w:rPr>
              <w:t>II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.Материјали и ситен инвентар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Pr="0037588F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Pr="0037588F" w:rsidRDefault="0037588F">
            <w:pPr>
              <w:pStyle w:val="TableContents"/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3.000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B25475" w:rsidTr="00F9700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423д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Униформи </w:t>
            </w:r>
          </w:p>
          <w:p w:rsidR="00B25475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015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B25475" w:rsidTr="00F9700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423д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Обувки</w:t>
            </w:r>
          </w:p>
          <w:p w:rsidR="00B25475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015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669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B25475" w:rsidTr="00F9700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423д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Прехранбени продукти и пијалаци</w:t>
            </w:r>
          </w:p>
          <w:p w:rsidR="00B25475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015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Pr="00F97006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Pr="001A685C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B25475" w:rsidTr="00F9700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423д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Лекови</w:t>
            </w:r>
          </w:p>
          <w:p w:rsidR="00B25475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015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F9700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  <w:lang w:val="en-US"/>
              </w:rPr>
              <w:t>III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 xml:space="preserve">. Договорни 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lastRenderedPageBreak/>
              <w:t>услуги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Pr="0037588F" w:rsidRDefault="0037588F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44.190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Pr="0037588F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</w:p>
          <w:p w:rsidR="003E739A" w:rsidRPr="003E739A" w:rsidRDefault="003E739A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B25475" w:rsidTr="00F9700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68.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Провизија за платен промет и банкарска провизија</w:t>
            </w:r>
          </w:p>
          <w:p w:rsidR="00B25475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017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B25475" w:rsidTr="00F9700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Консултантски услуги</w:t>
            </w:r>
          </w:p>
          <w:p w:rsidR="00B25475" w:rsidRDefault="005038B1">
            <w:pP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(Издатоци за авторски хонорари)</w:t>
            </w:r>
          </w:p>
          <w:p w:rsidR="00B25475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017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B25475" w:rsidTr="00F9700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Осигурување на недвижности и права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017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B25475" w:rsidTr="00F9700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bCs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pStyle w:val="CommentText"/>
              <w:autoSpaceDE w:val="0"/>
              <w:snapToGrid w:val="0"/>
              <w:rPr>
                <w:rFonts w:ascii="StobiSerif Regular" w:eastAsia="Arial" w:hAnsi="StobiSerif Regular" w:cs="StobiSerif Regular"/>
                <w:color w:val="000000"/>
              </w:rPr>
            </w:pPr>
            <w:r>
              <w:rPr>
                <w:rFonts w:ascii="StobiSerif Regular" w:hAnsi="StobiSerif Regular" w:cs="StobiSerif Regular"/>
                <w:bCs/>
                <w:color w:val="000000"/>
              </w:rPr>
              <w:t xml:space="preserve">Плаќања за здравствени организации од Министерството за здравство </w:t>
            </w:r>
          </w:p>
          <w:p w:rsidR="00B25475" w:rsidRDefault="005038B1">
            <w:pPr>
              <w:pStyle w:val="CommentText"/>
              <w:autoSpaceDE w:val="0"/>
              <w:rPr>
                <w:rFonts w:ascii="StobiSerif Regular" w:hAnsi="StobiSerif Regular" w:cs="StobiSerif Regular" w:hint="eastAsia"/>
                <w:color w:val="000000"/>
              </w:rPr>
            </w:pPr>
            <w:r>
              <w:rPr>
                <w:rFonts w:ascii="StobiSerif Regular" w:eastAsia="Arial" w:hAnsi="StobiSerif Regular" w:cs="StobiSerif Regular"/>
                <w:color w:val="000000"/>
              </w:rPr>
              <w:t>(&lt; или = на АОП 017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F9700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72.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bCs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pStyle w:val="CommentText"/>
              <w:autoSpaceDE w:val="0"/>
              <w:snapToGrid w:val="0"/>
              <w:rPr>
                <w:rFonts w:ascii="StobiSerif Regular" w:eastAsia="Arial" w:hAnsi="StobiSerif Regular" w:cs="StobiSerif Regular"/>
                <w:color w:val="000000"/>
              </w:rPr>
            </w:pPr>
            <w:r>
              <w:rPr>
                <w:rFonts w:ascii="StobiSerif Regular" w:hAnsi="StobiSerif Regular" w:cs="StobiSerif Regular"/>
                <w:bCs/>
                <w:color w:val="000000"/>
              </w:rPr>
              <w:t>Здравствени услуги во странство</w:t>
            </w:r>
          </w:p>
          <w:p w:rsidR="00B25475" w:rsidRDefault="005038B1">
            <w:pPr>
              <w:pStyle w:val="CommentText"/>
              <w:autoSpaceDE w:val="0"/>
              <w:rPr>
                <w:rFonts w:ascii="StobiSerif Regular" w:hAnsi="StobiSerif Regular" w:cs="StobiSerif Regular" w:hint="eastAsia"/>
                <w:color w:val="000000"/>
              </w:rPr>
            </w:pPr>
            <w:r>
              <w:rPr>
                <w:rFonts w:ascii="StobiSerif Regular" w:eastAsia="Arial" w:hAnsi="StobiSerif Regular" w:cs="StobiSerif Regular"/>
                <w:color w:val="000000"/>
              </w:rPr>
              <w:t>(&lt; или = на АОП 017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0945CA" w:rsidTr="00F9700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45CA" w:rsidRDefault="000945CA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945CA" w:rsidRDefault="000945CA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945CA" w:rsidRDefault="000945CA">
            <w:pPr>
              <w:autoSpaceDE w:val="0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  <w:lang w:val="en-US"/>
              </w:rPr>
              <w:t xml:space="preserve">IV. 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Други тековни расходи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45CA" w:rsidRDefault="000945CA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45CA" w:rsidRPr="0037588F" w:rsidRDefault="0037588F" w:rsidP="003E739A">
            <w:pPr>
              <w:pStyle w:val="TableContents"/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1.500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45CA" w:rsidRPr="0037588F" w:rsidRDefault="0037588F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20.651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0945CA" w:rsidRDefault="000945CA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0945CA" w:rsidRDefault="000945CA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0945CA" w:rsidRDefault="000945CA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0945CA" w:rsidTr="00F9700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45CA" w:rsidRDefault="000945CA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945CA" w:rsidRDefault="000945CA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426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945CA" w:rsidRDefault="000945CA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Други оперативни расходи</w:t>
            </w:r>
          </w:p>
          <w:p w:rsidR="000945CA" w:rsidRDefault="000945CA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018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45CA" w:rsidRDefault="000945CA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45CA" w:rsidRPr="0037588F" w:rsidRDefault="0037588F" w:rsidP="003E739A">
            <w:pPr>
              <w:pStyle w:val="TableContents"/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1.500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45CA" w:rsidRPr="0037588F" w:rsidRDefault="0037588F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20.651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0945CA" w:rsidRDefault="000945CA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0945CA" w:rsidRDefault="000945CA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0945CA" w:rsidRDefault="000945CA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F9700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B2547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  <w:lang w:val="en-US"/>
              </w:rPr>
              <w:t>V.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 xml:space="preserve"> Разни трансфери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Pr="00944302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B25475" w:rsidTr="00F9700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464д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Државни награди и одликувања</w:t>
            </w:r>
          </w:p>
          <w:p w:rsidR="00B25475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037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B25475" w:rsidTr="00F9700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464д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Трансфери при пензионирање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037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679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F9700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B25475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  <w:lang w:val="en-US"/>
              </w:rPr>
              <w:t>VI.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Социјални надоместоци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F9700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76.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471д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jc w:val="both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Еднократна парична помош и помош во натура</w:t>
            </w:r>
          </w:p>
          <w:p w:rsidR="00B25475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040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F9700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77.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471д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jc w:val="both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Детски додаток</w:t>
            </w:r>
          </w:p>
          <w:p w:rsidR="00B25475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040 од БПР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B25475" w:rsidTr="00F9700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78.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471д</w:t>
            </w:r>
          </w:p>
          <w:p w:rsidR="00B25475" w:rsidRDefault="00B25475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jc w:val="both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 xml:space="preserve">Помош за здравствена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заштита на растенија и животни</w:t>
            </w:r>
          </w:p>
          <w:p w:rsidR="00B25475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040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682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B25475" w:rsidTr="00F9700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79.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bCs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471д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pStyle w:val="CommentText"/>
              <w:snapToGrid w:val="0"/>
              <w:rPr>
                <w:rFonts w:ascii="StobiSerif Regular" w:eastAsia="Arial" w:hAnsi="StobiSerif Regular" w:cs="StobiSerif Regular"/>
                <w:color w:val="000000"/>
              </w:rPr>
            </w:pPr>
            <w:r>
              <w:rPr>
                <w:rFonts w:ascii="StobiSerif Regular" w:hAnsi="StobiSerif Regular" w:cs="StobiSerif Regular"/>
                <w:bCs/>
                <w:color w:val="000000"/>
              </w:rPr>
              <w:t>Исхрана за бездомници и други социјални лица</w:t>
            </w:r>
          </w:p>
          <w:p w:rsidR="00B25475" w:rsidRDefault="005038B1">
            <w:pPr>
              <w:pStyle w:val="CommentText"/>
              <w:rPr>
                <w:rFonts w:ascii="StobiSerif Regular" w:hAnsi="StobiSerif Regular" w:cs="StobiSerif Regular" w:hint="eastAsia"/>
                <w:color w:val="000000"/>
              </w:rPr>
            </w:pPr>
            <w:r>
              <w:rPr>
                <w:rFonts w:ascii="StobiSerif Regular" w:eastAsia="Arial" w:hAnsi="StobiSerif Regular" w:cs="StobiSerif Regular"/>
                <w:color w:val="000000"/>
              </w:rPr>
              <w:t>(&lt; или = на АОП 040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F97006">
        <w:trPr>
          <w:cantSplit/>
        </w:trPr>
        <w:tc>
          <w:tcPr>
            <w:tcW w:w="660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Ред.</w:t>
            </w:r>
          </w:p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Група на сметки, сметка</w:t>
            </w:r>
          </w:p>
          <w:p w:rsidR="00B25475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Ознака</w:t>
            </w:r>
          </w:p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</w:t>
            </w:r>
          </w:p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B25475" w:rsidTr="00F97006">
        <w:trPr>
          <w:cantSplit/>
        </w:trPr>
        <w:tc>
          <w:tcPr>
            <w:tcW w:w="660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  <w:vAlign w:val="bottom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Претходна </w:t>
            </w:r>
          </w:p>
          <w:p w:rsidR="00B25475" w:rsidRDefault="005038B1">
            <w:pPr>
              <w:pStyle w:val="TableContents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1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Тековна</w:t>
            </w:r>
          </w:p>
          <w:p w:rsidR="00B25475" w:rsidRDefault="005038B1">
            <w:pPr>
              <w:pStyle w:val="TableContents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F97006">
        <w:tc>
          <w:tcPr>
            <w:tcW w:w="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0945CA" w:rsidTr="00F9700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45CA" w:rsidRDefault="000945CA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45CA" w:rsidRDefault="000945CA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45CA" w:rsidRDefault="000945CA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Ѓ. ПРИХОДИ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45CA" w:rsidRDefault="000945CA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45CA" w:rsidRPr="0037588F" w:rsidRDefault="0037588F" w:rsidP="003E739A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38.500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45CA" w:rsidRPr="0037588F" w:rsidRDefault="0037588F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156.137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0945CA" w:rsidRDefault="000945CA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0945CA" w:rsidRDefault="000945CA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0945CA" w:rsidRDefault="000945CA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0945CA" w:rsidTr="00F9700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45CA" w:rsidRDefault="000945CA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45CA" w:rsidRDefault="000945CA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45CA" w:rsidRDefault="000945CA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b/>
                <w:color w:val="000000"/>
                <w:sz w:val="20"/>
                <w:szCs w:val="20"/>
                <w:lang w:val="en-US"/>
              </w:rPr>
              <w:t>I.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Такси и надоместоци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45CA" w:rsidRDefault="000945CA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45CA" w:rsidRPr="0037588F" w:rsidRDefault="0037588F" w:rsidP="003E739A">
            <w:pPr>
              <w:pStyle w:val="TableContents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38.500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45CA" w:rsidRPr="0037588F" w:rsidRDefault="0037588F" w:rsidP="004F2D3C">
            <w:pPr>
              <w:pStyle w:val="TableContents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21.240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0945CA" w:rsidRDefault="000945CA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0945CA" w:rsidRDefault="000945CA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0945CA" w:rsidRDefault="000945CA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F9700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80.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723д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both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Закупнини</w:t>
            </w:r>
          </w:p>
          <w:p w:rsidR="00B25475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079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Pr="0054688A" w:rsidRDefault="00B25475" w:rsidP="0054688A">
            <w:pPr>
              <w:pStyle w:val="TableContents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F9700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autoSpaceDE w:val="0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b/>
                <w:color w:val="000000"/>
                <w:sz w:val="20"/>
                <w:szCs w:val="20"/>
                <w:lang w:val="en-US"/>
              </w:rPr>
              <w:t>II.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Трансфери од други нивоа на власт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B25475" w:rsidTr="00F9700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81.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741д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Трансфери од Буџетот на Република Македонија</w:t>
            </w:r>
          </w:p>
          <w:p w:rsidR="00B25475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088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B25475" w:rsidTr="00F9700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82.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741д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Трансфери од буџетите на фондовите </w:t>
            </w:r>
          </w:p>
          <w:p w:rsidR="00B25475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088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B25475" w:rsidTr="00F9700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83.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741д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pStyle w:val="CommentText"/>
              <w:snapToGrid w:val="0"/>
              <w:rPr>
                <w:rFonts w:ascii="StobiSerif Regular" w:eastAsia="Arial" w:hAnsi="StobiSerif Regular" w:cs="StobiSerif Regular"/>
                <w:color w:val="00000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</w:rPr>
              <w:t>Блок дотации на општината по одделни намени</w:t>
            </w:r>
          </w:p>
          <w:p w:rsidR="00B25475" w:rsidRDefault="005038B1">
            <w:pPr>
              <w:pStyle w:val="CommentText"/>
              <w:rPr>
                <w:rFonts w:ascii="StobiSerif Regular" w:hAnsi="StobiSerif Regular" w:cs="StobiSerif Regular" w:hint="eastAsia"/>
                <w:color w:val="000000"/>
              </w:rPr>
            </w:pPr>
            <w:r>
              <w:rPr>
                <w:rFonts w:ascii="StobiSerif Regular" w:eastAsia="Arial" w:hAnsi="StobiSerif Regular" w:cs="StobiSerif Regular"/>
                <w:color w:val="000000"/>
              </w:rPr>
              <w:t>(&lt; или = на АОП 088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B25475" w:rsidTr="00F9700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B2547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b/>
                <w:bCs/>
                <w:color w:val="000000"/>
                <w:sz w:val="20"/>
                <w:szCs w:val="20"/>
              </w:rPr>
              <w:t>Е. ПОСЕБНИ ПОДАТОЦИ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B25475" w:rsidTr="00F97006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84.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B2547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Просечен број на вработени врз основа на состојбата на крајот на месецот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</w:tbl>
    <w:p w:rsidR="00B25475" w:rsidRDefault="00B25475" w:rsidP="00BC4946">
      <w:pPr>
        <w:rPr>
          <w:color w:val="000000"/>
          <w:sz w:val="20"/>
          <w:szCs w:val="20"/>
        </w:rPr>
      </w:pPr>
    </w:p>
    <w:tbl>
      <w:tblPr>
        <w:tblW w:w="0" w:type="auto"/>
        <w:tblInd w:w="131" w:type="dxa"/>
        <w:tblLayout w:type="fixed"/>
        <w:tblLook w:val="0000"/>
      </w:tblPr>
      <w:tblGrid>
        <w:gridCol w:w="2884"/>
        <w:gridCol w:w="3880"/>
        <w:gridCol w:w="1117"/>
        <w:gridCol w:w="1872"/>
      </w:tblGrid>
      <w:tr w:rsidR="00B25475">
        <w:trPr>
          <w:trHeight w:val="587"/>
        </w:trPr>
        <w:tc>
          <w:tcPr>
            <w:tcW w:w="2884" w:type="dxa"/>
            <w:shd w:val="clear" w:color="auto" w:fill="auto"/>
          </w:tcPr>
          <w:p w:rsidR="00B25475" w:rsidRDefault="00B25475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B25475" w:rsidRDefault="00BC4946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Во Кавадарци</w:t>
            </w:r>
          </w:p>
          <w:p w:rsidR="00B25475" w:rsidRDefault="00B25475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pacing w:line="173" w:lineRule="exact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B25475" w:rsidRPr="0037588F" w:rsidRDefault="005038B1" w:rsidP="000945CA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pacing w:line="173" w:lineRule="exact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На ден </w:t>
            </w:r>
            <w:r w:rsidR="001A685C"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2</w:t>
            </w:r>
            <w:r w:rsidR="0037588F"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8</w:t>
            </w:r>
            <w:r w:rsidR="00BC4946"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.02.20</w:t>
            </w:r>
            <w:r w:rsidR="0054688A"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2</w:t>
            </w:r>
            <w:r w:rsidR="0037588F"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880" w:type="dxa"/>
            <w:shd w:val="clear" w:color="auto" w:fill="auto"/>
          </w:tcPr>
          <w:p w:rsidR="00B25475" w:rsidRDefault="00B25475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B25475" w:rsidRDefault="005038B1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Лице одговорно за составување на образецот</w:t>
            </w:r>
          </w:p>
        </w:tc>
        <w:tc>
          <w:tcPr>
            <w:tcW w:w="1117" w:type="dxa"/>
            <w:shd w:val="clear" w:color="auto" w:fill="auto"/>
          </w:tcPr>
          <w:p w:rsidR="00B25475" w:rsidRDefault="00B25475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B25475" w:rsidRDefault="005038B1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М.П.</w:t>
            </w:r>
          </w:p>
        </w:tc>
        <w:tc>
          <w:tcPr>
            <w:tcW w:w="1872" w:type="dxa"/>
            <w:shd w:val="clear" w:color="auto" w:fill="auto"/>
          </w:tcPr>
          <w:p w:rsidR="00B25475" w:rsidRDefault="00B25475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B25475" w:rsidRDefault="005038B1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Одговорно лице</w:t>
            </w:r>
          </w:p>
        </w:tc>
      </w:tr>
    </w:tbl>
    <w:p w:rsidR="00B25475" w:rsidRPr="00BC4946" w:rsidRDefault="003802D9">
      <w:pPr>
        <w:spacing w:line="100" w:lineRule="atLeast"/>
        <w:jc w:val="both"/>
        <w:rPr>
          <w:rFonts w:ascii="StobiSerif Regular" w:hAnsi="StobiSerif Regular" w:cs="StobiSerif Regular" w:hint="eastAsia"/>
          <w:color w:val="000000"/>
          <w:sz w:val="20"/>
          <w:szCs w:val="20"/>
        </w:rPr>
      </w:pPr>
      <w:r>
        <w:rPr>
          <w:rFonts w:ascii="StobiSerif Regular" w:hAnsi="StobiSerif Regular" w:cs="StobiSerif Regular"/>
          <w:color w:val="000000"/>
          <w:sz w:val="20"/>
          <w:szCs w:val="20"/>
        </w:rPr>
        <w:t xml:space="preserve">                            </w:t>
      </w:r>
      <w:r w:rsidR="0052345B">
        <w:rPr>
          <w:rFonts w:ascii="StobiSerif Regular" w:hAnsi="StobiSerif Regular" w:cs="StobiSerif Regular"/>
          <w:color w:val="000000"/>
          <w:sz w:val="20"/>
          <w:szCs w:val="20"/>
        </w:rPr>
        <w:t xml:space="preserve">  </w:t>
      </w:r>
      <w:r w:rsidR="00B52703">
        <w:rPr>
          <w:rFonts w:ascii="StobiSerif Regular" w:hAnsi="StobiSerif Regular" w:cs="StobiSerif Regular"/>
          <w:color w:val="000000"/>
          <w:sz w:val="20"/>
          <w:szCs w:val="20"/>
        </w:rPr>
        <w:t xml:space="preserve">  Цветанка Ристиќ  </w:t>
      </w:r>
      <w:r w:rsidR="00C4709C">
        <w:rPr>
          <w:rFonts w:ascii="StobiSerif Regular" w:hAnsi="StobiSerif Regular" w:cs="StobiSerif Regular"/>
          <w:color w:val="000000"/>
          <w:sz w:val="20"/>
          <w:szCs w:val="20"/>
          <w:lang w:val="en-US"/>
        </w:rPr>
        <w:t xml:space="preserve">   </w:t>
      </w:r>
      <w:r w:rsidR="009908E0">
        <w:rPr>
          <w:rFonts w:ascii="StobiSerif Regular" w:hAnsi="StobiSerif Regular" w:cs="StobiSerif Regular"/>
          <w:color w:val="000000"/>
          <w:sz w:val="20"/>
          <w:szCs w:val="20"/>
        </w:rPr>
        <w:t>Илинка Бакева</w:t>
      </w:r>
      <w:r w:rsidR="00B22E94">
        <w:rPr>
          <w:rFonts w:ascii="Arial Narrow" w:hAnsi="Arial Narrow" w:cs="Arial Narrow"/>
          <w:color w:val="000000"/>
          <w:sz w:val="22"/>
          <w:szCs w:val="22"/>
        </w:rPr>
        <w:t>Тасева</w:t>
      </w:r>
    </w:p>
    <w:p w:rsidR="00B25475" w:rsidRPr="00BC4946" w:rsidRDefault="00B25475">
      <w:pPr>
        <w:spacing w:line="100" w:lineRule="atLeast"/>
        <w:jc w:val="both"/>
        <w:rPr>
          <w:rFonts w:ascii="StobiSerif Regular" w:hAnsi="StobiSerif Regular" w:cs="StobiSerif Regular" w:hint="eastAsia"/>
          <w:color w:val="000000"/>
          <w:sz w:val="20"/>
          <w:szCs w:val="20"/>
        </w:rPr>
      </w:pPr>
    </w:p>
    <w:p w:rsidR="00B25475" w:rsidRDefault="00B25475">
      <w:pPr>
        <w:spacing w:line="100" w:lineRule="atLeast"/>
        <w:jc w:val="both"/>
        <w:rPr>
          <w:rFonts w:ascii="StobiSerif Regular" w:hAnsi="StobiSerif Regular" w:cs="StobiSerif Regular" w:hint="eastAsia"/>
          <w:color w:val="000000"/>
          <w:sz w:val="20"/>
          <w:szCs w:val="20"/>
          <w:lang w:val="en-US"/>
        </w:rPr>
      </w:pPr>
    </w:p>
    <w:tbl>
      <w:tblPr>
        <w:tblW w:w="10484" w:type="dxa"/>
        <w:tblInd w:w="93" w:type="dxa"/>
        <w:tblLayout w:type="fixed"/>
        <w:tblLook w:val="0000"/>
      </w:tblPr>
      <w:tblGrid>
        <w:gridCol w:w="10484"/>
      </w:tblGrid>
      <w:tr w:rsidR="00B25475" w:rsidTr="0054688A">
        <w:trPr>
          <w:trHeight w:val="255"/>
        </w:trPr>
        <w:tc>
          <w:tcPr>
            <w:tcW w:w="10484" w:type="dxa"/>
            <w:shd w:val="clear" w:color="auto" w:fill="auto"/>
            <w:vAlign w:val="bottom"/>
          </w:tcPr>
          <w:p w:rsidR="00B25475" w:rsidRDefault="005038B1">
            <w:pPr>
              <w:widowControl/>
              <w:suppressAutoHyphens w:val="0"/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mk-MK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М.П.</w:t>
            </w: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mk-MK"/>
              </w:rPr>
              <w:t xml:space="preserve"> на ЦРМ и дата на приемот _______________________________</w:t>
            </w:r>
          </w:p>
        </w:tc>
      </w:tr>
      <w:tr w:rsidR="00B25475" w:rsidTr="0054688A">
        <w:trPr>
          <w:trHeight w:val="255"/>
        </w:trPr>
        <w:tc>
          <w:tcPr>
            <w:tcW w:w="10484" w:type="dxa"/>
            <w:shd w:val="clear" w:color="auto" w:fill="auto"/>
            <w:vAlign w:val="bottom"/>
          </w:tcPr>
          <w:p w:rsidR="00B25475" w:rsidRDefault="00B25475">
            <w:pPr>
              <w:widowControl/>
              <w:suppressAutoHyphens w:val="0"/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mk-MK"/>
              </w:rPr>
            </w:pPr>
          </w:p>
        </w:tc>
      </w:tr>
      <w:tr w:rsidR="00B25475" w:rsidTr="0054688A">
        <w:trPr>
          <w:trHeight w:val="255"/>
        </w:trPr>
        <w:tc>
          <w:tcPr>
            <w:tcW w:w="10484" w:type="dxa"/>
            <w:shd w:val="clear" w:color="auto" w:fill="auto"/>
            <w:vAlign w:val="bottom"/>
          </w:tcPr>
          <w:p w:rsidR="00B25475" w:rsidRDefault="00B25475">
            <w:pPr>
              <w:widowControl/>
              <w:suppressAutoHyphens w:val="0"/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mk-MK"/>
              </w:rPr>
            </w:pPr>
          </w:p>
        </w:tc>
      </w:tr>
    </w:tbl>
    <w:p w:rsidR="00B25475" w:rsidRDefault="00B25475">
      <w:bookmarkStart w:id="0" w:name="_GoBack"/>
      <w:bookmarkEnd w:id="0"/>
    </w:p>
    <w:p w:rsidR="00B25475" w:rsidRDefault="00B25475">
      <w:pPr>
        <w:rPr>
          <w:color w:val="000000"/>
          <w:sz w:val="20"/>
          <w:szCs w:val="20"/>
        </w:rPr>
      </w:pPr>
    </w:p>
    <w:p w:rsidR="00B25475" w:rsidRDefault="00B25475">
      <w:pPr>
        <w:rPr>
          <w:color w:val="000000"/>
          <w:sz w:val="20"/>
          <w:szCs w:val="20"/>
        </w:rPr>
      </w:pPr>
    </w:p>
    <w:p w:rsidR="005038B1" w:rsidRDefault="005038B1"/>
    <w:sectPr w:rsidR="005038B1" w:rsidSect="00B25475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3E1C" w:rsidRDefault="00D43E1C">
      <w:r>
        <w:separator/>
      </w:r>
    </w:p>
  </w:endnote>
  <w:endnote w:type="continuationSeparator" w:id="1">
    <w:p w:rsidR="00D43E1C" w:rsidRDefault="00D43E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tobiSerif Regular">
    <w:altName w:val="MS Gothic"/>
    <w:charset w:val="80"/>
    <w:family w:val="modern"/>
    <w:pitch w:val="variable"/>
    <w:sig w:usb0="00000000" w:usb1="00000000" w:usb2="00000000" w:usb3="00000000" w:csb0="0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3E1C" w:rsidRDefault="00D43E1C">
      <w:r>
        <w:separator/>
      </w:r>
    </w:p>
  </w:footnote>
  <w:footnote w:type="continuationSeparator" w:id="1">
    <w:p w:rsidR="00D43E1C" w:rsidRDefault="00D43E1C">
      <w:r>
        <w:continuationSeparator/>
      </w:r>
    </w:p>
  </w:footnote>
  <w:footnote w:id="2">
    <w:p w:rsidR="003E739A" w:rsidRDefault="003E739A">
      <w:pPr>
        <w:jc w:val="both"/>
      </w:pPr>
      <w:r>
        <w:rPr>
          <w:rStyle w:val="FootnoteCharacters"/>
          <w:rFonts w:ascii="StobiSerif Regular" w:hAnsi="StobiSerif Regular"/>
        </w:rPr>
        <w:footnoteRef/>
      </w:r>
      <w:r>
        <w:rPr>
          <w:rFonts w:ascii="StobiSerif Regular" w:eastAsia="Arial" w:hAnsi="StobiSerif Regular" w:cs="StobiSerif Regular"/>
          <w:color w:val="000000"/>
          <w:sz w:val="18"/>
          <w:szCs w:val="18"/>
        </w:rPr>
        <w:tab/>
        <w:t>T</w:t>
      </w:r>
      <w:r>
        <w:rPr>
          <w:rFonts w:ascii="StobiSerif Regular" w:hAnsi="StobiSerif Regular" w:cs="StobiSerif Regular"/>
          <w:color w:val="000000"/>
          <w:sz w:val="18"/>
          <w:szCs w:val="18"/>
        </w:rPr>
        <w:t xml:space="preserve">рошоци за суровини и материјал, трошоци за енергија, трошоци за ситен инвентар, трошоци за амбалажа,  трошоци за резервни делови и материјали за одржување на објектите и опремата, интелектуални услуги и други услуги кои се услов за </w:t>
      </w:r>
      <w:r>
        <w:rPr>
          <w:rFonts w:ascii="StobiSerif Regular" w:eastAsia="Arial" w:hAnsi="StobiSerif Regular" w:cs="StobiSerif Regular"/>
          <w:color w:val="000000"/>
          <w:sz w:val="18"/>
          <w:szCs w:val="18"/>
        </w:rPr>
        <w:t>истражувањето и развојот за сопствени цели.</w:t>
      </w:r>
    </w:p>
  </w:footnote>
  <w:footnote w:id="3">
    <w:p w:rsidR="003E739A" w:rsidRDefault="003E739A">
      <w:pPr>
        <w:pStyle w:val="BodyText2"/>
        <w:spacing w:after="0" w:line="240" w:lineRule="auto"/>
        <w:jc w:val="both"/>
      </w:pPr>
      <w:r>
        <w:rPr>
          <w:rStyle w:val="FootnoteCharacters"/>
          <w:rFonts w:ascii="StobiSerif Regular" w:hAnsi="StobiSerif Regular"/>
        </w:rPr>
        <w:footnoteRef/>
      </w:r>
      <w:r>
        <w:rPr>
          <w:rFonts w:ascii="StobiSerif Regular" w:hAnsi="StobiSerif Regular" w:cs="StobiSerif Regular"/>
          <w:color w:val="000000"/>
          <w:sz w:val="18"/>
          <w:szCs w:val="18"/>
        </w:rPr>
        <w:tab/>
        <w:t>Уреди со електронска контрола, како и електронски компоненти кои претставуваат дел од овие уреди (радио, телевизиска и комуникациона опрема и апарати)</w:t>
      </w:r>
      <w:r>
        <w:rPr>
          <w:rFonts w:ascii="StobiSerif Regular" w:eastAsia="StobiSerif Regular" w:hAnsi="StobiSerif Regular" w:cs="StobiSerif Regular"/>
          <w:color w:val="000000"/>
          <w:sz w:val="18"/>
          <w:szCs w:val="18"/>
        </w:rPr>
        <w:t>.</w:t>
      </w:r>
    </w:p>
  </w:footnote>
  <w:footnote w:id="4">
    <w:p w:rsidR="003E739A" w:rsidRDefault="003E739A">
      <w:pPr>
        <w:spacing w:line="100" w:lineRule="atLeast"/>
        <w:jc w:val="both"/>
        <w:rPr>
          <w:rFonts w:ascii="StobiSerif Regular" w:hAnsi="StobiSerif Regular" w:cs="StobiSerif Regular" w:hint="eastAsia"/>
          <w:color w:val="000000"/>
          <w:sz w:val="20"/>
          <w:szCs w:val="20"/>
        </w:rPr>
      </w:pPr>
      <w:r>
        <w:rPr>
          <w:rStyle w:val="FootnoteCharacters"/>
          <w:rFonts w:ascii="StobiSerif Regular" w:hAnsi="StobiSerif Regular"/>
        </w:rPr>
        <w:footnoteRef/>
      </w:r>
      <w:r>
        <w:rPr>
          <w:rFonts w:ascii="StobiSerif Regular" w:eastAsia="StobiSerif Regular" w:hAnsi="StobiSerif Regular" w:cs="StobiSerif Regular"/>
          <w:color w:val="000000"/>
          <w:sz w:val="18"/>
          <w:szCs w:val="18"/>
        </w:rPr>
        <w:tab/>
        <w:t xml:space="preserve">Хардвер и периферни единици, машини за обработка на податоци, печатари, скенери и слично. </w:t>
      </w:r>
    </w:p>
    <w:p w:rsidR="003E739A" w:rsidRDefault="003E739A">
      <w:pPr>
        <w:spacing w:line="100" w:lineRule="atLeast"/>
        <w:ind w:left="720" w:firstLine="720"/>
        <w:jc w:val="both"/>
        <w:rPr>
          <w:rFonts w:ascii="StobiSerif Regular" w:hAnsi="StobiSerif Regular" w:cs="StobiSerif Regular" w:hint="eastAsia"/>
          <w:color w:val="000000"/>
          <w:sz w:val="20"/>
          <w:szCs w:val="20"/>
        </w:rPr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132C6A"/>
    <w:rsid w:val="000945CA"/>
    <w:rsid w:val="000B26A2"/>
    <w:rsid w:val="000F4ECD"/>
    <w:rsid w:val="0010628C"/>
    <w:rsid w:val="001120B3"/>
    <w:rsid w:val="00132C6A"/>
    <w:rsid w:val="001553EF"/>
    <w:rsid w:val="001A685C"/>
    <w:rsid w:val="001A7CB1"/>
    <w:rsid w:val="002300C4"/>
    <w:rsid w:val="0023255D"/>
    <w:rsid w:val="002C7C7C"/>
    <w:rsid w:val="002D433A"/>
    <w:rsid w:val="003523D4"/>
    <w:rsid w:val="00361D75"/>
    <w:rsid w:val="0037588F"/>
    <w:rsid w:val="003802D9"/>
    <w:rsid w:val="003A3715"/>
    <w:rsid w:val="003C28D0"/>
    <w:rsid w:val="003E739A"/>
    <w:rsid w:val="004745C6"/>
    <w:rsid w:val="004C5FE5"/>
    <w:rsid w:val="004F2D3C"/>
    <w:rsid w:val="005038B1"/>
    <w:rsid w:val="0052345B"/>
    <w:rsid w:val="00524CB3"/>
    <w:rsid w:val="0054688A"/>
    <w:rsid w:val="005B760C"/>
    <w:rsid w:val="005C1B4B"/>
    <w:rsid w:val="005D08A8"/>
    <w:rsid w:val="005E2624"/>
    <w:rsid w:val="005F0881"/>
    <w:rsid w:val="006716F7"/>
    <w:rsid w:val="006E4C4B"/>
    <w:rsid w:val="00703297"/>
    <w:rsid w:val="00705C19"/>
    <w:rsid w:val="007101EE"/>
    <w:rsid w:val="00766D39"/>
    <w:rsid w:val="007E086C"/>
    <w:rsid w:val="00855185"/>
    <w:rsid w:val="008A501D"/>
    <w:rsid w:val="00932F10"/>
    <w:rsid w:val="00944302"/>
    <w:rsid w:val="009908E0"/>
    <w:rsid w:val="009B1D5E"/>
    <w:rsid w:val="00A31462"/>
    <w:rsid w:val="00A37A69"/>
    <w:rsid w:val="00A55FAC"/>
    <w:rsid w:val="00B22E94"/>
    <w:rsid w:val="00B24716"/>
    <w:rsid w:val="00B24EB9"/>
    <w:rsid w:val="00B25475"/>
    <w:rsid w:val="00B52703"/>
    <w:rsid w:val="00BA7DA7"/>
    <w:rsid w:val="00BC4946"/>
    <w:rsid w:val="00BD16C4"/>
    <w:rsid w:val="00C03227"/>
    <w:rsid w:val="00C1333D"/>
    <w:rsid w:val="00C45A68"/>
    <w:rsid w:val="00C4709C"/>
    <w:rsid w:val="00CB3E79"/>
    <w:rsid w:val="00CC2C2E"/>
    <w:rsid w:val="00CF2217"/>
    <w:rsid w:val="00D06F45"/>
    <w:rsid w:val="00D07A1E"/>
    <w:rsid w:val="00D22B36"/>
    <w:rsid w:val="00D43E1C"/>
    <w:rsid w:val="00D87372"/>
    <w:rsid w:val="00DC2549"/>
    <w:rsid w:val="00DC4010"/>
    <w:rsid w:val="00E0795C"/>
    <w:rsid w:val="00E32C34"/>
    <w:rsid w:val="00E34657"/>
    <w:rsid w:val="00E37D94"/>
    <w:rsid w:val="00E65564"/>
    <w:rsid w:val="00EC7EC7"/>
    <w:rsid w:val="00F27606"/>
    <w:rsid w:val="00F97006"/>
    <w:rsid w:val="00FA476D"/>
    <w:rsid w:val="00FD0A0E"/>
    <w:rsid w:val="00FD71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5475"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B25475"/>
  </w:style>
  <w:style w:type="character" w:customStyle="1" w:styleId="WW-Absatz-Standardschriftart">
    <w:name w:val="WW-Absatz-Standardschriftart"/>
    <w:rsid w:val="00B25475"/>
  </w:style>
  <w:style w:type="character" w:customStyle="1" w:styleId="WW-Absatz-Standardschriftart1">
    <w:name w:val="WW-Absatz-Standardschriftart1"/>
    <w:rsid w:val="00B25475"/>
  </w:style>
  <w:style w:type="character" w:customStyle="1" w:styleId="WW-Absatz-Standardschriftart11">
    <w:name w:val="WW-Absatz-Standardschriftart11"/>
    <w:rsid w:val="00B25475"/>
  </w:style>
  <w:style w:type="character" w:customStyle="1" w:styleId="WW-Absatz-Standardschriftart111">
    <w:name w:val="WW-Absatz-Standardschriftart111"/>
    <w:rsid w:val="00B25475"/>
  </w:style>
  <w:style w:type="character" w:customStyle="1" w:styleId="WW-Absatz-Standardschriftart1111">
    <w:name w:val="WW-Absatz-Standardschriftart1111"/>
    <w:rsid w:val="00B25475"/>
  </w:style>
  <w:style w:type="character" w:customStyle="1" w:styleId="WW-Absatz-Standardschriftart11111">
    <w:name w:val="WW-Absatz-Standardschriftart11111"/>
    <w:rsid w:val="00B25475"/>
  </w:style>
  <w:style w:type="character" w:customStyle="1" w:styleId="WW-Absatz-Standardschriftart111111">
    <w:name w:val="WW-Absatz-Standardschriftart111111"/>
    <w:rsid w:val="00B25475"/>
  </w:style>
  <w:style w:type="character" w:customStyle="1" w:styleId="WW-Absatz-Standardschriftart1111111">
    <w:name w:val="WW-Absatz-Standardschriftart1111111"/>
    <w:rsid w:val="00B25475"/>
  </w:style>
  <w:style w:type="character" w:customStyle="1" w:styleId="FootnoteCharacters">
    <w:name w:val="Footnote Characters"/>
    <w:rsid w:val="00B25475"/>
  </w:style>
  <w:style w:type="character" w:styleId="FootnoteReference">
    <w:name w:val="footnote reference"/>
    <w:rsid w:val="00B25475"/>
    <w:rPr>
      <w:vertAlign w:val="superscript"/>
    </w:rPr>
  </w:style>
  <w:style w:type="character" w:styleId="EndnoteReference">
    <w:name w:val="endnote reference"/>
    <w:rsid w:val="00B25475"/>
    <w:rPr>
      <w:vertAlign w:val="superscript"/>
    </w:rPr>
  </w:style>
  <w:style w:type="character" w:customStyle="1" w:styleId="EndnoteCharacters">
    <w:name w:val="Endnote Characters"/>
    <w:rsid w:val="00B25475"/>
  </w:style>
  <w:style w:type="paragraph" w:customStyle="1" w:styleId="Heading">
    <w:name w:val="Heading"/>
    <w:basedOn w:val="Normal"/>
    <w:next w:val="BodyText"/>
    <w:rsid w:val="00B25475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rsid w:val="00B25475"/>
    <w:pPr>
      <w:spacing w:after="120"/>
    </w:pPr>
  </w:style>
  <w:style w:type="paragraph" w:styleId="List">
    <w:name w:val="List"/>
    <w:basedOn w:val="BodyText"/>
    <w:rsid w:val="00B25475"/>
  </w:style>
  <w:style w:type="paragraph" w:styleId="Caption">
    <w:name w:val="caption"/>
    <w:basedOn w:val="Normal"/>
    <w:qFormat/>
    <w:rsid w:val="00B2547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B25475"/>
    <w:pPr>
      <w:suppressLineNumbers/>
    </w:pPr>
  </w:style>
  <w:style w:type="paragraph" w:customStyle="1" w:styleId="TableContents">
    <w:name w:val="Table Contents"/>
    <w:basedOn w:val="Normal"/>
    <w:rsid w:val="00B25475"/>
    <w:pPr>
      <w:suppressLineNumbers/>
    </w:pPr>
  </w:style>
  <w:style w:type="paragraph" w:styleId="CommentText">
    <w:name w:val="annotation text"/>
    <w:basedOn w:val="Normal"/>
    <w:rsid w:val="00B25475"/>
    <w:rPr>
      <w:sz w:val="20"/>
      <w:szCs w:val="20"/>
    </w:rPr>
  </w:style>
  <w:style w:type="paragraph" w:styleId="BodyText2">
    <w:name w:val="Body Text 2"/>
    <w:basedOn w:val="Normal"/>
    <w:rsid w:val="00B25475"/>
    <w:pPr>
      <w:spacing w:after="120" w:line="480" w:lineRule="auto"/>
    </w:pPr>
  </w:style>
  <w:style w:type="paragraph" w:customStyle="1" w:styleId="IASBNormal">
    <w:name w:val="IASB Normal"/>
    <w:rsid w:val="00B25475"/>
    <w:pPr>
      <w:suppressAutoHyphens/>
      <w:spacing w:before="100" w:after="100"/>
      <w:jc w:val="both"/>
    </w:pPr>
    <w:rPr>
      <w:kern w:val="1"/>
      <w:sz w:val="19"/>
      <w:lang w:val="en-US" w:eastAsia="zh-CN"/>
    </w:rPr>
  </w:style>
  <w:style w:type="paragraph" w:customStyle="1" w:styleId="TableHeading">
    <w:name w:val="Table Heading"/>
    <w:basedOn w:val="TableContents"/>
    <w:rsid w:val="00B25475"/>
    <w:pPr>
      <w:jc w:val="center"/>
    </w:pPr>
    <w:rPr>
      <w:b/>
      <w:bCs/>
    </w:rPr>
  </w:style>
  <w:style w:type="paragraph" w:styleId="FootnoteText">
    <w:name w:val="footnote text"/>
    <w:basedOn w:val="Normal"/>
    <w:rsid w:val="00B25475"/>
    <w:pPr>
      <w:suppressLineNumbers/>
      <w:ind w:left="339" w:hanging="339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FootnoteCharacters">
    <w:name w:val="Footnote Characters"/>
  </w:style>
  <w:style w:type="character" w:styleId="FootnoteReference">
    <w:name w:val="footnote reference"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customStyle="1" w:styleId="EndnoteCharacters">
    <w:name w:val="Endnote Characters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TableContents">
    <w:name w:val="Table Contents"/>
    <w:basedOn w:val="Normal"/>
    <w:pPr>
      <w:suppressLineNumbers/>
    </w:pPr>
  </w:style>
  <w:style w:type="paragraph" w:styleId="CommentText">
    <w:name w:val="annotation text"/>
    <w:basedOn w:val="Normal"/>
    <w:rPr>
      <w:sz w:val="20"/>
      <w:szCs w:val="20"/>
    </w:rPr>
  </w:style>
  <w:style w:type="paragraph" w:styleId="BodyText2">
    <w:name w:val="Body Text 2"/>
    <w:basedOn w:val="Normal"/>
    <w:pPr>
      <w:spacing w:after="120" w:line="480" w:lineRule="auto"/>
    </w:pPr>
  </w:style>
  <w:style w:type="paragraph" w:customStyle="1" w:styleId="IASBNormal">
    <w:name w:val="IASB Normal"/>
    <w:pPr>
      <w:suppressAutoHyphens/>
      <w:spacing w:before="100" w:after="100"/>
      <w:jc w:val="both"/>
    </w:pPr>
    <w:rPr>
      <w:kern w:val="1"/>
      <w:sz w:val="19"/>
      <w:lang w:val="en-US" w:eastAsia="zh-CN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FootnoteText">
    <w:name w:val="footnote text"/>
    <w:basedOn w:val="Normal"/>
    <w:pPr>
      <w:suppressLineNumbers/>
      <w:ind w:left="339" w:hanging="339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11</Pages>
  <Words>1434</Words>
  <Characters>8177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9592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LOffice User</dc:creator>
  <cp:lastModifiedBy>Korisnik</cp:lastModifiedBy>
  <cp:revision>51</cp:revision>
  <cp:lastPrinted>2014-03-18T09:37:00Z</cp:lastPrinted>
  <dcterms:created xsi:type="dcterms:W3CDTF">2015-01-26T10:48:00Z</dcterms:created>
  <dcterms:modified xsi:type="dcterms:W3CDTF">2025-02-17T14:45:00Z</dcterms:modified>
</cp:coreProperties>
</file>