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F" w:rsidRDefault="0039606F">
      <w:pPr>
        <w:rPr>
          <w:rFonts w:cs="Arial CYR"/>
          <w:b/>
          <w:bCs/>
          <w:color w:val="FFFFFF"/>
          <w:sz w:val="20"/>
          <w:szCs w:val="20"/>
        </w:rPr>
      </w:pPr>
      <w:r>
        <w:t xml:space="preserve">  </w:t>
      </w:r>
      <w:r w:rsidR="00D80BBC">
        <w:t>Математ</w:t>
      </w:r>
      <w:r>
        <w:t>ика 31.03.2020</w:t>
      </w:r>
      <w:r w:rsidRPr="0039606F">
        <w:rPr>
          <w:rFonts w:ascii="Arial CYR" w:hAnsi="Arial CYR" w:cs="Arial CYR"/>
          <w:b/>
          <w:bCs/>
          <w:color w:val="FFFFFF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color w:val="FFFFFF"/>
          <w:sz w:val="20"/>
          <w:szCs w:val="20"/>
        </w:rPr>
        <w:t>Ц</w:t>
      </w:r>
    </w:p>
    <w:p w:rsidR="0039606F" w:rsidRDefault="0039606F" w:rsidP="0039606F">
      <w:pPr>
        <w:snapToGrid w:val="0"/>
        <w:spacing w:before="280"/>
      </w:pPr>
      <w:r>
        <w:t>Ја препознава основната линија</w:t>
      </w:r>
      <w:r w:rsidRPr="003960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на симетријата</w:t>
      </w:r>
    </w:p>
    <w:p w:rsidR="0039606F" w:rsidRPr="0039606F" w:rsidRDefault="001200B1" w:rsidP="001200B1">
      <w:pPr>
        <w:ind w:firstLine="720"/>
        <w:rPr>
          <w:rFonts w:cs="Arial CYR"/>
          <w:b/>
          <w:bCs/>
          <w:color w:val="FFFFFF"/>
          <w:sz w:val="20"/>
          <w:szCs w:val="20"/>
        </w:rPr>
      </w:pPr>
      <w:r>
        <w:rPr>
          <w:rFonts w:cs="Arial CYR"/>
          <w:b/>
          <w:bCs/>
          <w:color w:val="FFFFFF"/>
          <w:sz w:val="20"/>
          <w:szCs w:val="20"/>
        </w:rPr>
        <w:t>цел</w:t>
      </w:r>
    </w:p>
    <w:p w:rsidR="0039606F" w:rsidRDefault="0039606F" w:rsidP="0039606F">
      <w:pPr>
        <w:snapToGrid w:val="0"/>
        <w:spacing w:after="0" w:line="100" w:lineRule="atLeast"/>
        <w:rPr>
          <w:rFonts w:ascii="Times New Roman" w:hAnsi="Times New Roman" w:cs="Times New Roman"/>
        </w:rPr>
      </w:pPr>
      <w:r>
        <w:rPr>
          <w:rFonts w:cs="Arial CYR"/>
          <w:b/>
          <w:bCs/>
          <w:color w:val="FFFFFF"/>
          <w:sz w:val="20"/>
          <w:szCs w:val="20"/>
        </w:rPr>
        <w:t>Ц=-=ц</w:t>
      </w:r>
      <w:r w:rsidRPr="0039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Можам да ја  препознаат основната линија на  симетрија и да ја објаснат</w:t>
      </w:r>
    </w:p>
    <w:p w:rsidR="004D4C2D" w:rsidRDefault="0039606F">
      <w:pPr>
        <w:rPr>
          <w:rFonts w:cs="Arial CYR"/>
          <w:b/>
          <w:bCs/>
          <w:color w:val="FFFFFF"/>
          <w:sz w:val="20"/>
          <w:szCs w:val="20"/>
        </w:rPr>
      </w:pPr>
      <w:r>
        <w:rPr>
          <w:rFonts w:cs="Arial CYR"/>
          <w:b/>
          <w:bCs/>
          <w:color w:val="FFFFFF"/>
          <w:sz w:val="20"/>
          <w:szCs w:val="20"/>
        </w:rPr>
        <w:t>цц</w:t>
      </w:r>
      <w:r>
        <w:rPr>
          <w:rFonts w:ascii="Arial CYR" w:hAnsi="Arial CYR" w:cs="Arial CYR"/>
          <w:b/>
          <w:bCs/>
          <w:color w:val="FFFFFF"/>
          <w:sz w:val="20"/>
          <w:szCs w:val="20"/>
        </w:rPr>
        <w:t xml:space="preserve">ели </w:t>
      </w:r>
      <w:r>
        <w:rPr>
          <w:rFonts w:ascii="Times New Roman" w:hAnsi="Times New Roman" w:cs="Times New Roman"/>
        </w:rPr>
        <w:t>Можам практично да ја покажат основната линија на симетрија на дадени предмети</w:t>
      </w:r>
      <w:r>
        <w:rPr>
          <w:rFonts w:ascii="Arial CYR" w:hAnsi="Arial CYR" w:cs="Arial CYR"/>
          <w:b/>
          <w:bCs/>
          <w:color w:val="FFFFFF"/>
          <w:sz w:val="20"/>
          <w:szCs w:val="20"/>
        </w:rPr>
        <w:t xml:space="preserve"> на</w:t>
      </w:r>
    </w:p>
    <w:p w:rsidR="0039606F" w:rsidRDefault="0039606F" w:rsidP="0039606F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Им покажувате со преклопување на хартија како се прави симетрија и ја покажувате основната линија на симетрија.,линијата која доселилистотхартија на еднакви половини</w:t>
      </w:r>
    </w:p>
    <w:p w:rsidR="0039606F" w:rsidRDefault="0039606F" w:rsidP="0039606F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Користите  слики на коиом  ја покажувте  основната линија на симетрија.со цртање на истата на сликите која ги делина два еднакви половини</w:t>
      </w:r>
    </w:p>
    <w:p w:rsidR="0039606F" w:rsidRDefault="0039606F" w:rsidP="0039606F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Практичнообјаснете имсо сечење на јабилка на двае еднаквиполовини икога ке ги</w:t>
      </w:r>
      <w:r w:rsidR="001200B1">
        <w:rPr>
          <w:rFonts w:eastAsia="Times New Roman" w:cs="Times New Roman"/>
          <w:sz w:val="24"/>
          <w:szCs w:val="24"/>
          <w:lang w:val="mk-MK"/>
        </w:rPr>
        <w:t xml:space="preserve"> </w:t>
      </w:r>
      <w:r>
        <w:rPr>
          <w:rFonts w:eastAsia="Times New Roman" w:cs="Times New Roman"/>
          <w:sz w:val="24"/>
          <w:szCs w:val="24"/>
          <w:lang w:val="mk-MK"/>
        </w:rPr>
        <w:t>споите пресечените половини да видат дека се добива цело јаболко</w:t>
      </w:r>
      <w:r w:rsidR="001200B1">
        <w:rPr>
          <w:rFonts w:eastAsia="Times New Roman" w:cs="Times New Roman"/>
          <w:sz w:val="24"/>
          <w:szCs w:val="24"/>
          <w:lang w:val="mk-MK"/>
        </w:rPr>
        <w:t>.</w:t>
      </w:r>
    </w:p>
    <w:p w:rsidR="001200B1" w:rsidRDefault="001200B1" w:rsidP="0039606F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Потоа секој ученик добивма лост  хартија и  водени бои и на едната страна од листот црта половина од некоја 2де форма и го преклопува листот</w:t>
      </w: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Објаснува што добил</w:t>
      </w: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Во математика 3 на стр.32 одговараат на поставените барања</w:t>
      </w: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  <w:r>
        <w:rPr>
          <w:rFonts w:eastAsia="Times New Roman" w:cs="Times New Roman"/>
          <w:sz w:val="24"/>
          <w:szCs w:val="24"/>
          <w:lang w:val="mk-MK"/>
        </w:rPr>
        <w:t>Да ја изгледат презентацијата ида објаснуват колкуиме јасно за оска на симетријата,ДЕКА ТОА Е ЛИНИЈА КОЈА ГИ ДЕЛИ ПРЕДМЕТИТЕ НА ДВА ЕДНАКВИ ДЕЛА</w:t>
      </w: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1200B1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1200B1" w:rsidRDefault="001200B1" w:rsidP="0039606F">
      <w:pPr>
        <w:pStyle w:val="ListParagraph"/>
        <w:spacing w:line="100" w:lineRule="atLeast"/>
        <w:ind w:left="0"/>
        <w:rPr>
          <w:rFonts w:eastAsia="Times New Roman" w:cs="Times New Roman"/>
          <w:sz w:val="24"/>
          <w:szCs w:val="24"/>
          <w:lang w:val="mk-MK"/>
        </w:rPr>
      </w:pPr>
    </w:p>
    <w:p w:rsidR="0039606F" w:rsidRPr="0039606F" w:rsidRDefault="0039606F"/>
    <w:p w:rsidR="0039606F" w:rsidRDefault="0039606F">
      <w:r>
        <w:rPr>
          <w:rFonts w:ascii="Arial CYR" w:hAnsi="Arial CYR" w:cs="Arial CYR"/>
          <w:b/>
          <w:bCs/>
          <w:color w:val="FFFFFF"/>
          <w:sz w:val="20"/>
          <w:szCs w:val="20"/>
        </w:rPr>
        <w:t>Цел</w:t>
      </w:r>
      <w:r>
        <w:rPr>
          <w:rFonts w:cs="Arial CYR"/>
          <w:b/>
          <w:bCs/>
          <w:color w:val="FFFFFF"/>
          <w:sz w:val="20"/>
          <w:szCs w:val="20"/>
        </w:rPr>
        <w:t>ЦЦЦЦЦЦЦЦЏелна часот</w:t>
      </w:r>
      <w:r>
        <w:rPr>
          <w:rFonts w:ascii="Arial CYR" w:hAnsi="Arial CYR" w:cs="Arial CYR"/>
          <w:b/>
          <w:bCs/>
          <w:color w:val="FFFFFF"/>
          <w:sz w:val="20"/>
          <w:szCs w:val="20"/>
        </w:rPr>
        <w:t>и на уч</w:t>
      </w:r>
      <w:r w:rsidRPr="0039606F">
        <w:rPr>
          <w:rFonts w:ascii="Arial CYR" w:hAnsi="Arial CYR" w:cs="Arial CYR"/>
          <w:b/>
          <w:bCs/>
          <w:color w:val="FFFFFF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color w:val="FFFFFF"/>
          <w:sz w:val="20"/>
          <w:szCs w:val="20"/>
        </w:rPr>
        <w:t>Цели на учење ење</w:t>
      </w:r>
    </w:p>
    <w:p w:rsidR="0039606F" w:rsidRDefault="0039606F" w:rsidP="0039606F">
      <w:pPr>
        <w:spacing w:before="280"/>
      </w:pPr>
    </w:p>
    <w:p w:rsidR="00D80BBC" w:rsidRDefault="00D80BBC" w:rsidP="0039606F"/>
    <w:sectPr w:rsidR="00D80BBC" w:rsidSect="004D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80BBC"/>
    <w:rsid w:val="001200B1"/>
    <w:rsid w:val="0039606F"/>
    <w:rsid w:val="004D4C2D"/>
    <w:rsid w:val="00D8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606F"/>
    <w:pPr>
      <w:widowControl w:val="0"/>
      <w:spacing w:after="0"/>
      <w:ind w:left="720"/>
    </w:pPr>
    <w:rPr>
      <w:rFonts w:ascii="Calibri" w:eastAsia="Arial Unicode MS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2020-03-29T21:34:00Z</dcterms:created>
  <dcterms:modified xsi:type="dcterms:W3CDTF">2020-03-29T22:08:00Z</dcterms:modified>
</cp:coreProperties>
</file>